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10707E" w:rsidRDefault="0010707E" w:rsidP="0010707E"/>
    <w:p w:rsidR="00BC3AB6" w:rsidRPr="00BC3AB6" w:rsidRDefault="0010707E" w:rsidP="0010707E">
      <w:pPr>
        <w:jc w:val="center"/>
      </w:pPr>
      <w:r w:rsidRPr="00BC3AB6">
        <w:t>Рабочая программа по русскому языку</w:t>
      </w:r>
    </w:p>
    <w:p w:rsidR="0010707E" w:rsidRPr="00BC3AB6" w:rsidRDefault="0010707E" w:rsidP="0010707E">
      <w:pPr>
        <w:jc w:val="center"/>
      </w:pPr>
      <w:r w:rsidRPr="00BC3AB6">
        <w:t xml:space="preserve"> для 4 класса</w:t>
      </w:r>
    </w:p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/>
    <w:p w:rsidR="0010707E" w:rsidRPr="00BC3AB6" w:rsidRDefault="0010707E" w:rsidP="0010707E">
      <w:pPr>
        <w:jc w:val="center"/>
      </w:pPr>
      <w:r w:rsidRPr="00BC3AB6">
        <w:t>2019-2020 учебный год</w:t>
      </w:r>
    </w:p>
    <w:p w:rsidR="0010707E" w:rsidRPr="002D2E52" w:rsidRDefault="0010707E" w:rsidP="00BC3AB6">
      <w:pPr>
        <w:shd w:val="clear" w:color="auto" w:fill="FFFFFF"/>
        <w:rPr>
          <w:b/>
          <w:color w:val="000000"/>
          <w:spacing w:val="5"/>
          <w:sz w:val="28"/>
          <w:szCs w:val="28"/>
        </w:rPr>
      </w:pPr>
    </w:p>
    <w:p w:rsidR="0010707E" w:rsidRPr="00484806" w:rsidRDefault="0010707E" w:rsidP="0010707E">
      <w:pPr>
        <w:autoSpaceDE w:val="0"/>
        <w:autoSpaceDN w:val="0"/>
        <w:adjustRightInd w:val="0"/>
        <w:jc w:val="center"/>
        <w:rPr>
          <w:b/>
          <w:bCs/>
        </w:rPr>
      </w:pPr>
      <w:r w:rsidRPr="00484806">
        <w:rPr>
          <w:b/>
          <w:bCs/>
        </w:rPr>
        <w:t>Пояснительная записка</w:t>
      </w:r>
    </w:p>
    <w:p w:rsidR="0010707E" w:rsidRPr="00484806" w:rsidRDefault="0010707E" w:rsidP="0010707E">
      <w:pPr>
        <w:jc w:val="both"/>
        <w:rPr>
          <w:rFonts w:eastAsia="Calibri"/>
          <w:color w:val="000000"/>
          <w:lang w:eastAsia="en-US"/>
        </w:rPr>
      </w:pPr>
      <w:r w:rsidRPr="00484806">
        <w:rPr>
          <w:rFonts w:eastAsia="Calibri"/>
          <w:color w:val="000000"/>
          <w:lang w:eastAsia="en-US"/>
        </w:rPr>
        <w:t>Данная рабочая программа ориентирована на учащихся 4 класса и реализуется на основе нормативных  документов:</w:t>
      </w:r>
    </w:p>
    <w:p w:rsidR="0010707E" w:rsidRPr="00484806" w:rsidRDefault="0010707E" w:rsidP="0010707E">
      <w:pPr>
        <w:rPr>
          <w:rFonts w:eastAsia="Calibri"/>
          <w:lang w:eastAsia="en-US"/>
        </w:rPr>
      </w:pPr>
      <w:r w:rsidRPr="00484806">
        <w:rPr>
          <w:rFonts w:eastAsia="Calibri"/>
          <w:lang w:eastAsia="en-US"/>
        </w:rPr>
        <w:t>- Федерального  государственного образовательного стандарта  начального общего образования по русскому языку;</w:t>
      </w:r>
    </w:p>
    <w:p w:rsidR="0010707E" w:rsidRPr="00484806" w:rsidRDefault="0010707E" w:rsidP="0010707E">
      <w:pPr>
        <w:rPr>
          <w:rFonts w:eastAsia="Calibri"/>
          <w:lang w:eastAsia="en-US"/>
        </w:rPr>
      </w:pPr>
      <w:r w:rsidRPr="00484806">
        <w:rPr>
          <w:rFonts w:eastAsia="Calibri"/>
          <w:lang w:eastAsia="en-US"/>
        </w:rPr>
        <w:t>-</w:t>
      </w:r>
      <w:r w:rsidR="00BC3AB6">
        <w:rPr>
          <w:rFonts w:eastAsia="Calibri"/>
          <w:lang w:eastAsia="en-US"/>
        </w:rPr>
        <w:t xml:space="preserve"> </w:t>
      </w:r>
      <w:r w:rsidRPr="00484806">
        <w:rPr>
          <w:rFonts w:eastAsia="Calibri"/>
          <w:lang w:eastAsia="en-US"/>
        </w:rPr>
        <w:t xml:space="preserve">Основной образовательной программы НОО ФГОС МБОУ </w:t>
      </w:r>
      <w:proofErr w:type="spellStart"/>
      <w:r w:rsidRPr="00484806">
        <w:rPr>
          <w:rFonts w:eastAsia="Calibri"/>
          <w:lang w:eastAsia="en-US"/>
        </w:rPr>
        <w:t>Среднетиганская</w:t>
      </w:r>
      <w:proofErr w:type="spellEnd"/>
      <w:r w:rsidRPr="00484806">
        <w:rPr>
          <w:rFonts w:eastAsia="Calibri"/>
          <w:lang w:eastAsia="en-US"/>
        </w:rPr>
        <w:t xml:space="preserve"> СОШ Алексеевского  муниципального   района РТ;</w:t>
      </w:r>
    </w:p>
    <w:p w:rsidR="0010707E" w:rsidRPr="00484806" w:rsidRDefault="0010707E" w:rsidP="0010707E">
      <w:pPr>
        <w:rPr>
          <w:rFonts w:eastAsia="Calibri"/>
          <w:lang w:eastAsia="en-US"/>
        </w:rPr>
      </w:pPr>
      <w:r w:rsidRPr="00484806">
        <w:rPr>
          <w:rFonts w:eastAsia="Calibri"/>
          <w:lang w:eastAsia="en-US"/>
        </w:rPr>
        <w:t xml:space="preserve">- </w:t>
      </w:r>
      <w:r w:rsidRPr="00484806">
        <w:rPr>
          <w:rFonts w:eastAsia="Calibri"/>
          <w:lang w:val="tt-RU" w:eastAsia="en-US"/>
        </w:rPr>
        <w:t xml:space="preserve">Учебного  плана  МБОУ  </w:t>
      </w:r>
      <w:proofErr w:type="spellStart"/>
      <w:r w:rsidRPr="00484806">
        <w:rPr>
          <w:rFonts w:eastAsia="Calibri"/>
          <w:color w:val="000000"/>
          <w:lang w:eastAsia="en-US"/>
        </w:rPr>
        <w:t>Среднетиганская</w:t>
      </w:r>
      <w:proofErr w:type="spellEnd"/>
      <w:r w:rsidRPr="00484806">
        <w:rPr>
          <w:rFonts w:eastAsia="Calibri"/>
          <w:color w:val="000000"/>
          <w:lang w:eastAsia="en-US"/>
        </w:rPr>
        <w:t xml:space="preserve"> СОШ</w:t>
      </w:r>
      <w:r w:rsidRPr="00484806">
        <w:rPr>
          <w:rFonts w:eastAsia="Calibri"/>
          <w:lang w:eastAsia="en-US"/>
        </w:rPr>
        <w:t xml:space="preserve">    Алексеевского муниципального района Республики Татарстан </w:t>
      </w:r>
      <w:r>
        <w:rPr>
          <w:rFonts w:eastAsia="Calibri"/>
          <w:color w:val="000000"/>
          <w:kern w:val="36"/>
          <w:lang w:val="tt-RU" w:eastAsia="en-US"/>
        </w:rPr>
        <w:t>на 2019-2020</w:t>
      </w:r>
      <w:r w:rsidRPr="00484806">
        <w:rPr>
          <w:rFonts w:eastAsia="Calibri"/>
          <w:color w:val="000000"/>
          <w:kern w:val="36"/>
          <w:lang w:val="tt-RU" w:eastAsia="en-US"/>
        </w:rPr>
        <w:t xml:space="preserve"> учебный год.</w:t>
      </w:r>
    </w:p>
    <w:p w:rsidR="0010707E" w:rsidRPr="00484806" w:rsidRDefault="0010707E" w:rsidP="0010707E">
      <w:pPr>
        <w:rPr>
          <w:b/>
        </w:rPr>
      </w:pPr>
      <w:r w:rsidRPr="00484806">
        <w:t>- Примерные  программы по русскому языку  в рамках ФГОС</w:t>
      </w:r>
    </w:p>
    <w:p w:rsidR="0010707E" w:rsidRPr="00484806" w:rsidRDefault="0010707E" w:rsidP="0010707E">
      <w:pPr>
        <w:spacing w:line="240" w:lineRule="atLeast"/>
        <w:contextualSpacing/>
        <w:jc w:val="both"/>
        <w:rPr>
          <w:rFonts w:eastAsia="Calibri"/>
        </w:rPr>
      </w:pPr>
      <w:r w:rsidRPr="00484806">
        <w:rPr>
          <w:b/>
          <w:bCs/>
          <w:position w:val="2"/>
        </w:rPr>
        <w:t>Обучение ведется по учебнику</w:t>
      </w:r>
      <w:r w:rsidRPr="00484806">
        <w:rPr>
          <w:bCs/>
          <w:position w:val="2"/>
        </w:rPr>
        <w:t xml:space="preserve">: </w:t>
      </w:r>
      <w:r w:rsidRPr="00484806">
        <w:rPr>
          <w:rFonts w:eastAsia="Calibri"/>
        </w:rPr>
        <w:t xml:space="preserve">- </w:t>
      </w:r>
      <w:proofErr w:type="spellStart"/>
      <w:r w:rsidRPr="00484806">
        <w:rPr>
          <w:rFonts w:eastAsia="Calibri"/>
          <w:u w:val="single"/>
          <w:lang w:eastAsia="en-US"/>
        </w:rPr>
        <w:t>Л.Ф.Климанова</w:t>
      </w:r>
      <w:proofErr w:type="spellEnd"/>
      <w:r w:rsidRPr="00484806">
        <w:rPr>
          <w:rFonts w:eastAsia="Calibri"/>
          <w:u w:val="single"/>
          <w:lang w:eastAsia="en-US"/>
        </w:rPr>
        <w:t>; Бабушкина. Русский язык. 4 класс, 1,2 часть М.: «Просвещение», 2012 г.</w:t>
      </w:r>
    </w:p>
    <w:p w:rsidR="0010707E" w:rsidRPr="00484806" w:rsidRDefault="0010707E" w:rsidP="0010707E">
      <w:pPr>
        <w:tabs>
          <w:tab w:val="left" w:pos="5370"/>
        </w:tabs>
        <w:autoSpaceDE w:val="0"/>
        <w:autoSpaceDN w:val="0"/>
        <w:adjustRightInd w:val="0"/>
        <w:spacing w:line="240" w:lineRule="atLeast"/>
        <w:rPr>
          <w:rFonts w:eastAsia="Calibri"/>
          <w:b/>
          <w:bCs/>
        </w:rPr>
      </w:pPr>
      <w:r w:rsidRPr="00484806">
        <w:rPr>
          <w:rFonts w:eastAsia="Calibri"/>
          <w:b/>
          <w:bCs/>
        </w:rPr>
        <w:t>Место предмета в базисном учебном плане.</w:t>
      </w:r>
      <w:r w:rsidRPr="00484806">
        <w:rPr>
          <w:rFonts w:eastAsia="Calibri"/>
          <w:b/>
          <w:bCs/>
        </w:rPr>
        <w:tab/>
      </w:r>
    </w:p>
    <w:p w:rsidR="0010707E" w:rsidRPr="00484806" w:rsidRDefault="0010707E" w:rsidP="0010707E">
      <w:pPr>
        <w:spacing w:line="240" w:lineRule="atLeast"/>
        <w:jc w:val="both"/>
        <w:rPr>
          <w:rFonts w:eastAsia="Calibri"/>
        </w:rPr>
      </w:pPr>
      <w:r w:rsidRPr="00484806">
        <w:rPr>
          <w:rFonts w:eastAsia="Calibri"/>
        </w:rPr>
        <w:t xml:space="preserve">Программа материала рассчитана на 170 ч.  в год, 5 часов в неделю. </w:t>
      </w:r>
    </w:p>
    <w:p w:rsidR="0010707E" w:rsidRDefault="0010707E" w:rsidP="0010707E">
      <w:pPr>
        <w:spacing w:before="100" w:beforeAutospacing="1" w:line="360" w:lineRule="auto"/>
        <w:rPr>
          <w:b/>
          <w:bCs/>
        </w:rPr>
      </w:pPr>
      <w:r w:rsidRPr="00484806">
        <w:rPr>
          <w:b/>
          <w:bCs/>
        </w:rPr>
        <w:t>Цели обучения</w:t>
      </w:r>
    </w:p>
    <w:p w:rsidR="0010707E" w:rsidRPr="00484806" w:rsidRDefault="0010707E" w:rsidP="0010707E">
      <w:pPr>
        <w:spacing w:before="100" w:beforeAutospacing="1" w:line="360" w:lineRule="auto"/>
      </w:pPr>
      <w:r w:rsidRPr="00484806">
        <w:t>Программа направлена на достижение следующих целей:</w:t>
      </w:r>
    </w:p>
    <w:p w:rsidR="0010707E" w:rsidRPr="00484806" w:rsidRDefault="0010707E" w:rsidP="0010707E">
      <w:pPr>
        <w:numPr>
          <w:ilvl w:val="0"/>
          <w:numId w:val="1"/>
        </w:numPr>
        <w:autoSpaceDN w:val="0"/>
        <w:spacing w:before="100" w:beforeAutospacing="1" w:after="100" w:afterAutospacing="1" w:line="360" w:lineRule="auto"/>
        <w:contextualSpacing/>
      </w:pPr>
      <w:r w:rsidRPr="00484806">
        <w:rPr>
          <w:b/>
          <w:bCs/>
        </w:rPr>
        <w:t>формирование  </w:t>
      </w:r>
      <w:r w:rsidRPr="00484806">
        <w:t>специальных умений и навыков по разделам программы;</w:t>
      </w:r>
    </w:p>
    <w:p w:rsidR="0010707E" w:rsidRPr="00484806" w:rsidRDefault="0010707E" w:rsidP="0010707E">
      <w:pPr>
        <w:numPr>
          <w:ilvl w:val="0"/>
          <w:numId w:val="2"/>
        </w:numPr>
        <w:autoSpaceDN w:val="0"/>
        <w:spacing w:before="100" w:beforeAutospacing="1" w:after="100" w:afterAutospacing="1" w:line="360" w:lineRule="auto"/>
        <w:contextualSpacing/>
      </w:pPr>
      <w:r w:rsidRPr="00484806">
        <w:rPr>
          <w:b/>
          <w:bCs/>
        </w:rPr>
        <w:t>развитие речи,</w:t>
      </w:r>
      <w:r w:rsidRPr="00484806">
        <w:t xml:space="preserve"> мышления, воображения, способности выбирать средства языка в соответствии с условиями общения, развитие интуиции и чувства языка;</w:t>
      </w:r>
    </w:p>
    <w:p w:rsidR="0010707E" w:rsidRPr="00484806" w:rsidRDefault="0010707E" w:rsidP="0010707E">
      <w:pPr>
        <w:numPr>
          <w:ilvl w:val="0"/>
          <w:numId w:val="2"/>
        </w:numPr>
        <w:autoSpaceDN w:val="0"/>
        <w:spacing w:before="100" w:beforeAutospacing="1" w:after="100" w:afterAutospacing="1" w:line="360" w:lineRule="auto"/>
        <w:contextualSpacing/>
      </w:pPr>
      <w:r w:rsidRPr="00484806">
        <w:rPr>
          <w:b/>
          <w:bCs/>
        </w:rPr>
        <w:t>освоение  </w:t>
      </w:r>
      <w:r w:rsidRPr="00484806">
        <w:t>первоначальных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:rsidR="0010707E" w:rsidRPr="00484806" w:rsidRDefault="0010707E" w:rsidP="0010707E">
      <w:pPr>
        <w:numPr>
          <w:ilvl w:val="0"/>
          <w:numId w:val="2"/>
        </w:numPr>
        <w:autoSpaceDN w:val="0"/>
        <w:spacing w:before="100" w:beforeAutospacing="1" w:after="100" w:afterAutospacing="1" w:line="360" w:lineRule="auto"/>
        <w:contextualSpacing/>
      </w:pPr>
      <w:r w:rsidRPr="00484806">
        <w:rPr>
          <w:b/>
          <w:bCs/>
        </w:rPr>
        <w:t>овладение</w:t>
      </w:r>
      <w:r w:rsidRPr="00484806">
        <w:t>  умениями правильно писать и читать; участвовать в диалогах, составлять несложные монологические высказывания;</w:t>
      </w:r>
    </w:p>
    <w:p w:rsidR="0010707E" w:rsidRPr="00484806" w:rsidRDefault="0010707E" w:rsidP="0010707E">
      <w:pPr>
        <w:numPr>
          <w:ilvl w:val="0"/>
          <w:numId w:val="2"/>
        </w:numPr>
        <w:autoSpaceDN w:val="0"/>
        <w:spacing w:before="100" w:beforeAutospacing="1" w:after="100" w:afterAutospacing="1" w:line="360" w:lineRule="auto"/>
      </w:pPr>
      <w:r w:rsidRPr="00484806">
        <w:rPr>
          <w:b/>
          <w:bCs/>
        </w:rPr>
        <w:t>воспитание  </w:t>
      </w:r>
      <w:r w:rsidRPr="00484806">
        <w:t>позитивного эмоционально-ценностного отношения к родному языку, чувства сопричастности к сохранению его уникальности и чистоты, пробуждение познавательного интереса к родному слову, стремления совершенствовать свою речь.</w:t>
      </w:r>
    </w:p>
    <w:p w:rsidR="0010707E" w:rsidRPr="00484806" w:rsidRDefault="0010707E" w:rsidP="0010707E">
      <w:pPr>
        <w:spacing w:before="100" w:beforeAutospacing="1" w:line="360" w:lineRule="auto"/>
        <w:rPr>
          <w:b/>
          <w:bCs/>
        </w:rPr>
      </w:pPr>
    </w:p>
    <w:p w:rsidR="0010707E" w:rsidRDefault="0010707E" w:rsidP="0010707E">
      <w:pPr>
        <w:spacing w:before="100" w:beforeAutospacing="1" w:line="360" w:lineRule="auto"/>
        <w:ind w:firstLine="567"/>
      </w:pPr>
    </w:p>
    <w:p w:rsidR="0010707E" w:rsidRDefault="0010707E" w:rsidP="0010707E">
      <w:pPr>
        <w:spacing w:before="100" w:beforeAutospacing="1" w:line="360" w:lineRule="auto"/>
        <w:ind w:firstLine="567"/>
      </w:pPr>
    </w:p>
    <w:p w:rsidR="0010707E" w:rsidRPr="00484806" w:rsidRDefault="0010707E" w:rsidP="0010707E">
      <w:pPr>
        <w:spacing w:line="360" w:lineRule="auto"/>
        <w:jc w:val="both"/>
      </w:pPr>
    </w:p>
    <w:p w:rsidR="0010707E" w:rsidRPr="00484806" w:rsidRDefault="0010707E" w:rsidP="0010707E">
      <w:pPr>
        <w:spacing w:line="360" w:lineRule="auto"/>
        <w:jc w:val="both"/>
      </w:pPr>
    </w:p>
    <w:p w:rsidR="0010707E" w:rsidRPr="00484806" w:rsidRDefault="0010707E" w:rsidP="0010707E">
      <w:pPr>
        <w:spacing w:line="312" w:lineRule="auto"/>
        <w:jc w:val="center"/>
        <w:rPr>
          <w:b/>
          <w:bCs/>
          <w:caps/>
        </w:rPr>
      </w:pPr>
      <w:r w:rsidRPr="00484806">
        <w:rPr>
          <w:b/>
          <w:bCs/>
          <w:caps/>
        </w:rPr>
        <w:t>ПЛАНИРУЕМЫЕ результаты оБУЧения</w:t>
      </w:r>
    </w:p>
    <w:p w:rsidR="0010707E" w:rsidRPr="00484806" w:rsidRDefault="0010707E" w:rsidP="0010707E">
      <w:pPr>
        <w:spacing w:line="312" w:lineRule="auto"/>
        <w:jc w:val="center"/>
        <w:rPr>
          <w:b/>
          <w:bCs/>
          <w:caps/>
        </w:rPr>
      </w:pPr>
    </w:p>
    <w:p w:rsidR="0010707E" w:rsidRPr="00484806" w:rsidRDefault="0010707E" w:rsidP="0010707E">
      <w:pPr>
        <w:jc w:val="center"/>
        <w:rPr>
          <w:b/>
        </w:rPr>
      </w:pPr>
      <w:r w:rsidRPr="00484806">
        <w:rPr>
          <w:b/>
        </w:rPr>
        <w:t>Предметные результаты</w:t>
      </w:r>
    </w:p>
    <w:p w:rsidR="0010707E" w:rsidRPr="00484806" w:rsidRDefault="0010707E" w:rsidP="0010707E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0"/>
        <w:gridCol w:w="5398"/>
        <w:gridCol w:w="7087"/>
      </w:tblGrid>
      <w:tr w:rsidR="0010707E" w:rsidRPr="00484806" w:rsidTr="009F22D5">
        <w:trPr>
          <w:trHeight w:val="141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4806">
              <w:rPr>
                <w:b/>
              </w:rPr>
              <w:t>Результат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4806">
              <w:rPr>
                <w:b/>
              </w:rPr>
              <w:t>Обучающийся научится: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proofErr w:type="gramStart"/>
            <w:r w:rsidRPr="00484806">
              <w:rPr>
                <w:b/>
                <w:i/>
              </w:rPr>
              <w:t>Обучающийся</w:t>
            </w:r>
            <w:proofErr w:type="gramEnd"/>
            <w:r w:rsidRPr="00484806">
              <w:rPr>
                <w:b/>
                <w:i/>
              </w:rPr>
              <w:t xml:space="preserve"> получит возможность научиться:</w:t>
            </w:r>
          </w:p>
        </w:tc>
      </w:tr>
      <w:tr w:rsidR="0010707E" w:rsidRPr="00484806" w:rsidTr="009F22D5">
        <w:trPr>
          <w:trHeight w:val="141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t>Развитие речи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соблюдать в повседневной жизни нормы речевого этикета и правила устного общения (умение слушать, реагировать на реплики, поддержать разговор);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выражать собственное мнение, аргументировать его с учетом ситуации общения;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самостоятельно озаглавливать текст;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составлять план текста;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сочинять письма, поздравительные открытки, записки и другие небольшие тексты для конкретных ситуаций общения;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корректировать тексты, в которых допущены нарушения культуры речи.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создавать тексты по предложенному заголовку;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подробно или выборочно пересказывать текст;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пересказывать текст от другого лица;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составлять устный рассказ на определенную тему с использованием разных типов речи: описание, повествование, рассуждение, смешанный тип;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различать стилистические варианты языка при сравнении стилистически контрастных текстов (художественного и научного или делового; разговорного и научного или делового);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выделять в тексте главное, высказывать собственное мнение по поводу прочитанного, услышанного, увиденного, соблюдая правила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построения связного </w:t>
            </w:r>
            <w:proofErr w:type="spellStart"/>
            <w:proofErr w:type="gramStart"/>
            <w:r w:rsidRPr="00484806">
              <w:rPr>
                <w:i/>
              </w:rPr>
              <w:t>моноло-гического</w:t>
            </w:r>
            <w:proofErr w:type="spellEnd"/>
            <w:proofErr w:type="gramEnd"/>
            <w:r w:rsidRPr="00484806">
              <w:rPr>
                <w:i/>
              </w:rPr>
              <w:t xml:space="preserve"> высказывания;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анализировать и </w:t>
            </w:r>
            <w:proofErr w:type="spellStart"/>
            <w:proofErr w:type="gramStart"/>
            <w:r w:rsidRPr="00484806">
              <w:rPr>
                <w:i/>
              </w:rPr>
              <w:t>корректи-ровать</w:t>
            </w:r>
            <w:proofErr w:type="spellEnd"/>
            <w:proofErr w:type="gramEnd"/>
            <w:r w:rsidRPr="00484806">
              <w:rPr>
                <w:i/>
              </w:rPr>
              <w:t xml:space="preserve"> тексты с нарушенным порядком предложений, находить в тексте смысловые пропуски;</w:t>
            </w:r>
          </w:p>
          <w:p w:rsidR="0010707E" w:rsidRPr="00484806" w:rsidRDefault="0010707E" w:rsidP="009F22D5">
            <w:pPr>
              <w:rPr>
                <w:i/>
              </w:rPr>
            </w:pPr>
            <w:proofErr w:type="gramStart"/>
            <w:r w:rsidRPr="00484806">
              <w:rPr>
                <w:i/>
              </w:rPr>
              <w:t xml:space="preserve">– анализировать </w:t>
            </w:r>
            <w:proofErr w:type="spellStart"/>
            <w:r w:rsidRPr="00484806">
              <w:rPr>
                <w:i/>
              </w:rPr>
              <w:t>последова-тельность</w:t>
            </w:r>
            <w:proofErr w:type="spellEnd"/>
            <w:r w:rsidRPr="00484806">
              <w:rPr>
                <w:i/>
              </w:rPr>
              <w:t xml:space="preserve"> своих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составляемых текстов);</w:t>
            </w:r>
            <w:proofErr w:type="gramEnd"/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соблюдать нормы речевого взаимодействия при </w:t>
            </w:r>
            <w:proofErr w:type="spellStart"/>
            <w:r w:rsidRPr="00484806">
              <w:rPr>
                <w:i/>
              </w:rPr>
              <w:t>интер</w:t>
            </w:r>
            <w:proofErr w:type="spellEnd"/>
            <w:r w:rsidRPr="00484806">
              <w:rPr>
                <w:i/>
              </w:rPr>
              <w:t>-активном общении (</w:t>
            </w:r>
            <w:proofErr w:type="spellStart"/>
            <w:r w:rsidRPr="00484806">
              <w:rPr>
                <w:i/>
              </w:rPr>
              <w:t>sms</w:t>
            </w:r>
            <w:proofErr w:type="spellEnd"/>
            <w:r w:rsidRPr="00484806">
              <w:rPr>
                <w:i/>
              </w:rPr>
              <w:t>-со-</w:t>
            </w:r>
            <w:proofErr w:type="spellStart"/>
            <w:r w:rsidRPr="00484806">
              <w:rPr>
                <w:i/>
              </w:rPr>
              <w:t>общения</w:t>
            </w:r>
            <w:proofErr w:type="gramStart"/>
            <w:r w:rsidRPr="00484806">
              <w:rPr>
                <w:i/>
              </w:rPr>
              <w:t>,э</w:t>
            </w:r>
            <w:proofErr w:type="gramEnd"/>
            <w:r w:rsidRPr="00484806">
              <w:rPr>
                <w:i/>
              </w:rPr>
              <w:t>лектронная</w:t>
            </w:r>
            <w:proofErr w:type="spellEnd"/>
            <w:r w:rsidRPr="00484806">
              <w:rPr>
                <w:i/>
              </w:rPr>
              <w:t xml:space="preserve"> почта, Интернет и другие виды и способы связи);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>– оформлять результаты исследовательской работы.</w:t>
            </w:r>
          </w:p>
        </w:tc>
      </w:tr>
      <w:tr w:rsidR="0010707E" w:rsidRPr="00484806" w:rsidTr="009F22D5">
        <w:trPr>
          <w:trHeight w:val="141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tabs>
                <w:tab w:val="left" w:pos="360"/>
              </w:tabs>
              <w:jc w:val="center"/>
            </w:pPr>
            <w:r w:rsidRPr="00484806">
              <w:t>Система языка</w:t>
            </w:r>
          </w:p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lastRenderedPageBreak/>
              <w:t>(фонетика, орфоэпия, графика)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lastRenderedPageBreak/>
              <w:t>– различать звуки и буквы;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lastRenderedPageBreak/>
              <w:t xml:space="preserve">– характеризовать звуки русского языка: гласные </w:t>
            </w:r>
            <w:proofErr w:type="gramStart"/>
            <w:r w:rsidRPr="00484806">
              <w:t>ударные–безударные</w:t>
            </w:r>
            <w:proofErr w:type="gramEnd"/>
            <w:r w:rsidRPr="00484806">
              <w:t>; согласные твердые–мягкие, парные–непарные твердые и мягкие; согласные звонкие–глухие, парные–непарные звонкие и глухие;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знать последовательность букв в русском алфавите, пользоваться алфавитом для упорядочивания слов и поиска нужной информации.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lastRenderedPageBreak/>
              <w:t>– проводить фонетико-</w:t>
            </w:r>
            <w:proofErr w:type="spellStart"/>
            <w:r w:rsidRPr="00484806">
              <w:rPr>
                <w:i/>
              </w:rPr>
              <w:t>гра</w:t>
            </w:r>
            <w:proofErr w:type="spellEnd"/>
            <w:r w:rsidRPr="00484806">
              <w:rPr>
                <w:i/>
              </w:rPr>
              <w:t>-</w:t>
            </w:r>
            <w:proofErr w:type="spellStart"/>
            <w:r w:rsidRPr="00484806">
              <w:rPr>
                <w:i/>
              </w:rPr>
              <w:t>фический</w:t>
            </w:r>
            <w:proofErr w:type="spellEnd"/>
            <w:r w:rsidRPr="00484806">
              <w:rPr>
                <w:i/>
              </w:rPr>
              <w:t xml:space="preserve"> (звукобуквенный) разбор </w:t>
            </w:r>
            <w:r w:rsidRPr="00484806">
              <w:rPr>
                <w:i/>
              </w:rPr>
              <w:lastRenderedPageBreak/>
              <w:t>слова самостоятельно по предложенному в учебнике алгоритму, оценивать правильность проведения фонетико-графического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(звукобуквенного) разбора слов;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соблюдать нормы русского литературного языка в собственной речи и оценивать соблюдение этих норм в речи собеседников (в объеме словарей произношения, представленных в учебниках с 1 по 4 класс);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(к учителю, родителям и др.);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>– совершенствовать навык клавиатурного письма.</w:t>
            </w:r>
          </w:p>
        </w:tc>
      </w:tr>
      <w:tr w:rsidR="0010707E" w:rsidRPr="00484806" w:rsidTr="009F22D5">
        <w:trPr>
          <w:trHeight w:val="141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lastRenderedPageBreak/>
              <w:t>Лексика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выявлять слова, значение которых требует уточнения;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определять значение слова по тексту или уточнять с помощью толкового словаря.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подбирать синонимы для устранения повторов в тексте;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подбирать антонимы для точной характеристики предметов при их сравнении;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различать употребление в тексте слов в прямом и переносном значении (простые случаи);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оценивать уместность использования слов в тексте;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 xml:space="preserve">– выбирать слова из ряда </w:t>
            </w:r>
            <w:proofErr w:type="gramStart"/>
            <w:r w:rsidRPr="00484806">
              <w:rPr>
                <w:i/>
              </w:rPr>
              <w:t>предложенных</w:t>
            </w:r>
            <w:proofErr w:type="gramEnd"/>
            <w:r w:rsidRPr="00484806">
              <w:rPr>
                <w:i/>
              </w:rPr>
              <w:t xml:space="preserve"> для успешного решения коммуникативной задачи.</w:t>
            </w:r>
          </w:p>
        </w:tc>
      </w:tr>
      <w:tr w:rsidR="0010707E" w:rsidRPr="00484806" w:rsidTr="009F22D5">
        <w:trPr>
          <w:trHeight w:val="141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t>Состав слова (</w:t>
            </w:r>
            <w:proofErr w:type="spellStart"/>
            <w:r w:rsidRPr="00484806">
              <w:t>морфемика</w:t>
            </w:r>
            <w:proofErr w:type="spellEnd"/>
            <w:r w:rsidRPr="00484806">
              <w:t>)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различать изменяемые и неизменяемые слова;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различать родственные (однокоренные) слова и формы слова;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находить в словах окончание, корень, приставку, суффикс.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proofErr w:type="gramStart"/>
            <w:r w:rsidRPr="00484806">
              <w:rPr>
                <w:i/>
              </w:rPr>
              <w:t>– находить в словах окончание, основу, корень, приставку, суффикс, постфикс, соединительные гласные (ин-</w:t>
            </w:r>
            <w:proofErr w:type="spellStart"/>
            <w:r w:rsidRPr="00484806">
              <w:rPr>
                <w:i/>
              </w:rPr>
              <w:t>терфиксы</w:t>
            </w:r>
            <w:proofErr w:type="spellEnd"/>
            <w:r w:rsidRPr="00484806">
              <w:rPr>
                <w:i/>
              </w:rPr>
              <w:t>) в сложных словах;</w:t>
            </w:r>
            <w:proofErr w:type="gramEnd"/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узнавать образование слов с помощью приставки, суффикса и сложения основ;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понимать смысловые, </w:t>
            </w:r>
            <w:proofErr w:type="spellStart"/>
            <w:proofErr w:type="gramStart"/>
            <w:r w:rsidRPr="00484806">
              <w:rPr>
                <w:i/>
              </w:rPr>
              <w:t>эмо-циональные</w:t>
            </w:r>
            <w:proofErr w:type="spellEnd"/>
            <w:proofErr w:type="gramEnd"/>
            <w:r w:rsidRPr="00484806">
              <w:rPr>
                <w:i/>
              </w:rPr>
              <w:t>, изобразительные возможности суффиксов и приставок;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 xml:space="preserve">– разбирать </w:t>
            </w:r>
            <w:proofErr w:type="gramStart"/>
            <w:r w:rsidRPr="00484806">
              <w:rPr>
                <w:i/>
              </w:rPr>
              <w:t>по составу слова с однозначно выделяемыми морфемами в соответствии с предложенным в учебнике</w:t>
            </w:r>
            <w:proofErr w:type="gramEnd"/>
            <w:r w:rsidRPr="00484806">
              <w:rPr>
                <w:i/>
              </w:rPr>
              <w:t xml:space="preserve"> алгоритмом, оценивать правильность проведения разбора слова по составу.</w:t>
            </w:r>
          </w:p>
        </w:tc>
      </w:tr>
      <w:tr w:rsidR="0010707E" w:rsidRPr="00484806" w:rsidTr="009F22D5">
        <w:trPr>
          <w:trHeight w:val="141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t>Морфология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определять грамматические признаки имен существительных – род, число, падеж, склонение;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определять грамматические признаки имен прилагательных – род, число, падеж;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lastRenderedPageBreak/>
              <w:t>– определять грамматические признаки глаголов – число, время, род (в прошедшем времени),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лицо (в настоящем и будущем времени), спряжение.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lastRenderedPageBreak/>
              <w:t>– проводить морфологический разбор имен существительных, имен прилагательных, глаголов по предложенному в учебнике алгоритму; оценивать правильность проведения морфологического разбора;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lastRenderedPageBreak/>
              <w:t>– находить в тексте личные местоимения, наречия, числительные, предлоги вместе с существительными и личными местоимениями, к ко-</w:t>
            </w:r>
            <w:proofErr w:type="spellStart"/>
            <w:r w:rsidRPr="00484806">
              <w:rPr>
                <w:i/>
              </w:rPr>
              <w:t>торым</w:t>
            </w:r>
            <w:proofErr w:type="spellEnd"/>
            <w:r w:rsidRPr="00484806">
              <w:rPr>
                <w:i/>
              </w:rPr>
              <w:t xml:space="preserve"> они относятся, союзы  и,  а,  но, частицу  не </w:t>
            </w:r>
            <w:proofErr w:type="gramStart"/>
            <w:r w:rsidRPr="00484806">
              <w:rPr>
                <w:i/>
              </w:rPr>
              <w:t>при</w:t>
            </w:r>
            <w:proofErr w:type="gramEnd"/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proofErr w:type="gramStart"/>
            <w:r w:rsidRPr="00484806">
              <w:rPr>
                <w:i/>
              </w:rPr>
              <w:t>глаголах</w:t>
            </w:r>
            <w:proofErr w:type="gramEnd"/>
            <w:r w:rsidRPr="00484806">
              <w:rPr>
                <w:i/>
              </w:rPr>
              <w:t>.</w:t>
            </w:r>
          </w:p>
        </w:tc>
      </w:tr>
      <w:tr w:rsidR="0010707E" w:rsidRPr="00484806" w:rsidTr="009F22D5">
        <w:trPr>
          <w:trHeight w:val="4964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lastRenderedPageBreak/>
              <w:t>Синтаксис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различать предложение, словосочетание, слово;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устанавливать при помощи смысловых вопросов связь между словами в словосочетании и предложении;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классифицировать предложения по цели высказывания, находить повествовательные/</w:t>
            </w:r>
            <w:proofErr w:type="gramStart"/>
            <w:r w:rsidRPr="00484806">
              <w:t>побудитель-</w:t>
            </w:r>
            <w:proofErr w:type="spellStart"/>
            <w:r w:rsidRPr="00484806">
              <w:t>ные</w:t>
            </w:r>
            <w:proofErr w:type="spellEnd"/>
            <w:proofErr w:type="gramEnd"/>
            <w:r w:rsidRPr="00484806">
              <w:t>/вопросительные предложения;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определять восклицательную /невосклицательную интонацию предложения;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находить главные и второстепенные (без деления на виды) члены предложения;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выделять предложения с однородными членами.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различать второстепенные члены предложения – определения, дополнения, обстоятельства;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различать простые и сложные предложения;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>– находить обращения.</w:t>
            </w:r>
          </w:p>
        </w:tc>
      </w:tr>
      <w:tr w:rsidR="0010707E" w:rsidRPr="00484806" w:rsidTr="009F22D5">
        <w:trPr>
          <w:trHeight w:val="259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t>Орфография и пунктуация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0"/>
              </w:tabs>
            </w:pPr>
            <w:r w:rsidRPr="00484806">
              <w:t xml:space="preserve">– применять правила </w:t>
            </w:r>
            <w:proofErr w:type="spellStart"/>
            <w:proofErr w:type="gramStart"/>
            <w:r w:rsidRPr="00484806">
              <w:t>правописа-ния</w:t>
            </w:r>
            <w:proofErr w:type="spellEnd"/>
            <w:proofErr w:type="gramEnd"/>
            <w:r w:rsidRPr="00484806">
              <w:t>: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раздельное написание слов;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 xml:space="preserve">сочетания </w:t>
            </w:r>
            <w:proofErr w:type="spellStart"/>
            <w:r w:rsidRPr="00484806">
              <w:t>жи</w:t>
            </w:r>
            <w:proofErr w:type="spellEnd"/>
            <w:r w:rsidRPr="00484806">
              <w:t xml:space="preserve">-ши, </w:t>
            </w:r>
            <w:proofErr w:type="spellStart"/>
            <w:proofErr w:type="gramStart"/>
            <w:r w:rsidRPr="00484806">
              <w:t>ча</w:t>
            </w:r>
            <w:proofErr w:type="spellEnd"/>
            <w:r w:rsidRPr="00484806">
              <w:t>-ща</w:t>
            </w:r>
            <w:proofErr w:type="gramEnd"/>
            <w:r w:rsidRPr="00484806">
              <w:t>, чу-</w:t>
            </w:r>
            <w:proofErr w:type="spellStart"/>
            <w:r w:rsidRPr="00484806">
              <w:t>щу</w:t>
            </w:r>
            <w:proofErr w:type="spellEnd"/>
            <w:r w:rsidRPr="00484806">
              <w:t xml:space="preserve"> в положении под ударе-</w:t>
            </w:r>
            <w:proofErr w:type="spellStart"/>
            <w:r w:rsidRPr="00484806">
              <w:t>нием</w:t>
            </w:r>
            <w:proofErr w:type="spellEnd"/>
            <w:r w:rsidRPr="00484806">
              <w:t>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 xml:space="preserve">сочетания </w:t>
            </w:r>
            <w:proofErr w:type="spellStart"/>
            <w:r w:rsidRPr="00484806">
              <w:t>чк-чн</w:t>
            </w:r>
            <w:proofErr w:type="spellEnd"/>
            <w:r w:rsidRPr="00484806">
              <w:t xml:space="preserve">, </w:t>
            </w:r>
            <w:proofErr w:type="spellStart"/>
            <w:r w:rsidRPr="00484806">
              <w:t>чт</w:t>
            </w:r>
            <w:proofErr w:type="spellEnd"/>
            <w:r w:rsidRPr="00484806">
              <w:t xml:space="preserve">, </w:t>
            </w:r>
            <w:proofErr w:type="spellStart"/>
            <w:r w:rsidRPr="00484806">
              <w:t>щн</w:t>
            </w:r>
            <w:proofErr w:type="spellEnd"/>
            <w:r w:rsidRPr="00484806">
              <w:t xml:space="preserve">, </w:t>
            </w:r>
            <w:proofErr w:type="spellStart"/>
            <w:r w:rsidRPr="00484806">
              <w:t>рщ</w:t>
            </w:r>
            <w:proofErr w:type="spellEnd"/>
            <w:r w:rsidRPr="00484806">
              <w:t>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перенос слов;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прописная буква в начале предложения, в именах собственных;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 xml:space="preserve">проверяемые безударные гласные в </w:t>
            </w:r>
            <w:proofErr w:type="gramStart"/>
            <w:r w:rsidRPr="00484806">
              <w:t>корне слова</w:t>
            </w:r>
            <w:proofErr w:type="gramEnd"/>
            <w:r w:rsidRPr="00484806">
              <w:t>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 xml:space="preserve">парные звонкие и глухие согласные в </w:t>
            </w:r>
            <w:proofErr w:type="gramStart"/>
            <w:r w:rsidRPr="00484806">
              <w:t xml:space="preserve">корне </w:t>
            </w:r>
            <w:r w:rsidRPr="00484806">
              <w:lastRenderedPageBreak/>
              <w:t>слова</w:t>
            </w:r>
            <w:proofErr w:type="gramEnd"/>
            <w:r w:rsidRPr="00484806">
              <w:t>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непроизносимые согласные;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 xml:space="preserve">непроверяемые гласные и согласные в </w:t>
            </w:r>
            <w:proofErr w:type="gramStart"/>
            <w:r w:rsidRPr="00484806">
              <w:t>корне слова</w:t>
            </w:r>
            <w:proofErr w:type="gramEnd"/>
            <w:r w:rsidRPr="00484806">
              <w:t xml:space="preserve">, в </w:t>
            </w:r>
            <w:proofErr w:type="spellStart"/>
            <w:r w:rsidRPr="00484806">
              <w:t>т.ч</w:t>
            </w:r>
            <w:proofErr w:type="spellEnd"/>
            <w:r w:rsidRPr="00484806">
              <w:t>. с удвоенными согласными (перечень см. в словаре учебника);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 xml:space="preserve">гласные и согласные в </w:t>
            </w:r>
            <w:proofErr w:type="spellStart"/>
            <w:proofErr w:type="gramStart"/>
            <w:r w:rsidRPr="00484806">
              <w:t>неиз</w:t>
            </w:r>
            <w:proofErr w:type="spellEnd"/>
            <w:r w:rsidRPr="00484806">
              <w:t>-меняемых</w:t>
            </w:r>
            <w:proofErr w:type="gramEnd"/>
            <w:r w:rsidRPr="00484806">
              <w:t xml:space="preserve"> на письме приставках;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разделительные ь и ъ;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ь после шипящих на конце имен существительных (ночь, нож, мышь, (нет) туч);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безударные падежные окон-</w:t>
            </w:r>
            <w:proofErr w:type="spellStart"/>
            <w:r w:rsidRPr="00484806">
              <w:t>чания</w:t>
            </w:r>
            <w:proofErr w:type="spellEnd"/>
            <w:r w:rsidRPr="00484806">
              <w:t xml:space="preserve"> имен существительных (кроме </w:t>
            </w:r>
            <w:proofErr w:type="spellStart"/>
            <w:r w:rsidRPr="00484806">
              <w:t>существитель-ых</w:t>
            </w:r>
            <w:proofErr w:type="spellEnd"/>
            <w:r w:rsidRPr="00484806">
              <w:t xml:space="preserve"> на </w:t>
            </w:r>
            <w:proofErr w:type="gramStart"/>
            <w:r w:rsidRPr="00484806">
              <w:t>-</w:t>
            </w:r>
            <w:proofErr w:type="spellStart"/>
            <w:r w:rsidRPr="00484806">
              <w:t>м</w:t>
            </w:r>
            <w:proofErr w:type="gramEnd"/>
            <w:r w:rsidRPr="00484806">
              <w:t>я</w:t>
            </w:r>
            <w:proofErr w:type="spellEnd"/>
            <w:r w:rsidRPr="00484806">
              <w:t>, -</w:t>
            </w:r>
            <w:proofErr w:type="spellStart"/>
            <w:r w:rsidRPr="00484806">
              <w:t>ий</w:t>
            </w:r>
            <w:proofErr w:type="spellEnd"/>
            <w:r w:rsidRPr="00484806">
              <w:t>, -</w:t>
            </w:r>
            <w:proofErr w:type="spellStart"/>
            <w:r w:rsidRPr="00484806">
              <w:t>ья</w:t>
            </w:r>
            <w:proofErr w:type="spellEnd"/>
            <w:r w:rsidRPr="00484806">
              <w:t>, -</w:t>
            </w:r>
            <w:proofErr w:type="spellStart"/>
            <w:r w:rsidRPr="00484806">
              <w:t>ье</w:t>
            </w:r>
            <w:proofErr w:type="spellEnd"/>
            <w:r w:rsidRPr="00484806">
              <w:t>, -</w:t>
            </w:r>
            <w:proofErr w:type="spellStart"/>
            <w:r w:rsidRPr="00484806">
              <w:t>ия</w:t>
            </w:r>
            <w:proofErr w:type="spellEnd"/>
            <w:r w:rsidRPr="00484806">
              <w:t>, -</w:t>
            </w:r>
            <w:proofErr w:type="spellStart"/>
            <w:r w:rsidRPr="00484806">
              <w:t>ов</w:t>
            </w:r>
            <w:proofErr w:type="spellEnd"/>
            <w:r w:rsidRPr="00484806">
              <w:t>, -ин);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безударные окончания имен прилагательных;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раздельное написание предлогов с личными местоимениями;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не с глаголами;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ь после шипящих на конце глаголов в форме 2-го лица единственного числа (</w:t>
            </w:r>
            <w:proofErr w:type="spellStart"/>
            <w:proofErr w:type="gramStart"/>
            <w:r w:rsidRPr="00484806">
              <w:t>чита</w:t>
            </w:r>
            <w:proofErr w:type="spellEnd"/>
            <w:r w:rsidRPr="00484806">
              <w:t>-ешь</w:t>
            </w:r>
            <w:proofErr w:type="gramEnd"/>
            <w:r w:rsidRPr="00484806">
              <w:t>, красишь);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 xml:space="preserve">ь в глаголах в сочетании       </w:t>
            </w:r>
            <w:proofErr w:type="gramStart"/>
            <w:r w:rsidRPr="00484806">
              <w:t>-</w:t>
            </w:r>
            <w:proofErr w:type="spellStart"/>
            <w:r w:rsidRPr="00484806">
              <w:t>т</w:t>
            </w:r>
            <w:proofErr w:type="gramEnd"/>
            <w:r w:rsidRPr="00484806">
              <w:t>ься</w:t>
            </w:r>
            <w:proofErr w:type="spellEnd"/>
            <w:r w:rsidRPr="00484806">
              <w:t>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безударные личные окончания глаголов;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раздельное написание предлогов с другими словами;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 xml:space="preserve">знаки препинания в конце предложения: точка, </w:t>
            </w:r>
            <w:proofErr w:type="spellStart"/>
            <w:r w:rsidRPr="00484806">
              <w:t>вопро-сительный</w:t>
            </w:r>
            <w:proofErr w:type="spellEnd"/>
            <w:r w:rsidRPr="00484806">
              <w:t xml:space="preserve"> и </w:t>
            </w:r>
            <w:proofErr w:type="gramStart"/>
            <w:r w:rsidRPr="00484806">
              <w:t>восклицательный</w:t>
            </w:r>
            <w:proofErr w:type="gramEnd"/>
            <w:r w:rsidRPr="00484806">
              <w:t xml:space="preserve"> знаки;</w:t>
            </w:r>
          </w:p>
          <w:p w:rsidR="0010707E" w:rsidRPr="00484806" w:rsidRDefault="0010707E" w:rsidP="0010707E">
            <w:pPr>
              <w:numPr>
                <w:ilvl w:val="0"/>
                <w:numId w:val="3"/>
              </w:numPr>
              <w:tabs>
                <w:tab w:val="num" w:pos="0"/>
              </w:tabs>
              <w:autoSpaceDN w:val="0"/>
              <w:ind w:left="432"/>
            </w:pPr>
            <w:r w:rsidRPr="00484806">
              <w:t>знаки препинания (запятая) в предложениях с однородными членами;</w:t>
            </w:r>
          </w:p>
          <w:p w:rsidR="0010707E" w:rsidRPr="00484806" w:rsidRDefault="0010707E" w:rsidP="009F22D5">
            <w:pPr>
              <w:tabs>
                <w:tab w:val="left" w:pos="0"/>
              </w:tabs>
            </w:pPr>
            <w:proofErr w:type="gramStart"/>
            <w:r w:rsidRPr="00484806">
              <w:t xml:space="preserve">– определять (уточнять) </w:t>
            </w:r>
            <w:proofErr w:type="spellStart"/>
            <w:r w:rsidRPr="00484806">
              <w:t>написа-ние</w:t>
            </w:r>
            <w:proofErr w:type="spellEnd"/>
            <w:r w:rsidRPr="00484806">
              <w:t xml:space="preserve"> слова по орфографическому словарю (в т. ч. по справочнику</w:t>
            </w:r>
            <w:proofErr w:type="gramEnd"/>
          </w:p>
          <w:p w:rsidR="0010707E" w:rsidRPr="00484806" w:rsidRDefault="0010707E" w:rsidP="009F22D5">
            <w:pPr>
              <w:tabs>
                <w:tab w:val="left" w:pos="0"/>
              </w:tabs>
            </w:pPr>
            <w:r w:rsidRPr="00484806">
              <w:t>в учебнике);</w:t>
            </w:r>
          </w:p>
          <w:p w:rsidR="0010707E" w:rsidRPr="00484806" w:rsidRDefault="0010707E" w:rsidP="009F22D5">
            <w:pPr>
              <w:tabs>
                <w:tab w:val="left" w:pos="0"/>
              </w:tabs>
            </w:pPr>
            <w:r w:rsidRPr="00484806">
              <w:lastRenderedPageBreak/>
              <w:t>– безошибочно списывать текст объемом 80–90 слов;</w:t>
            </w:r>
          </w:p>
          <w:p w:rsidR="0010707E" w:rsidRPr="00484806" w:rsidRDefault="0010707E" w:rsidP="009F22D5">
            <w:pPr>
              <w:tabs>
                <w:tab w:val="left" w:pos="0"/>
              </w:tabs>
            </w:pPr>
            <w:r w:rsidRPr="00484806">
              <w:t>– писать под диктовку тексты объемом 75–80 слов в соответствии с изученными правилами</w:t>
            </w:r>
          </w:p>
          <w:p w:rsidR="0010707E" w:rsidRPr="00484806" w:rsidRDefault="0010707E" w:rsidP="009F22D5">
            <w:pPr>
              <w:tabs>
                <w:tab w:val="left" w:pos="0"/>
              </w:tabs>
            </w:pPr>
            <w:r w:rsidRPr="00484806">
              <w:t>правописания;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проверять собственный и предложенный текст, находить и исправлять орфографические и пунктуационные ошибки.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lastRenderedPageBreak/>
              <w:t xml:space="preserve">– применять правила </w:t>
            </w:r>
            <w:proofErr w:type="gramStart"/>
            <w:r w:rsidRPr="00484806">
              <w:rPr>
                <w:i/>
              </w:rPr>
              <w:t>право-писания</w:t>
            </w:r>
            <w:proofErr w:type="gramEnd"/>
            <w:r w:rsidRPr="00484806">
              <w:rPr>
                <w:i/>
              </w:rPr>
              <w:t>:</w:t>
            </w:r>
          </w:p>
          <w:p w:rsidR="0010707E" w:rsidRPr="00484806" w:rsidRDefault="0010707E" w:rsidP="0010707E">
            <w:pPr>
              <w:numPr>
                <w:ilvl w:val="0"/>
                <w:numId w:val="4"/>
              </w:numPr>
              <w:tabs>
                <w:tab w:val="num" w:pos="-108"/>
              </w:tabs>
              <w:autoSpaceDN w:val="0"/>
              <w:ind w:left="432"/>
              <w:rPr>
                <w:i/>
              </w:rPr>
            </w:pPr>
            <w:r w:rsidRPr="00484806">
              <w:rPr>
                <w:i/>
              </w:rPr>
              <w:t xml:space="preserve">приставки на </w:t>
            </w:r>
            <w:proofErr w:type="gramStart"/>
            <w:r w:rsidRPr="00484806">
              <w:rPr>
                <w:i/>
              </w:rPr>
              <w:t>з-</w:t>
            </w:r>
            <w:proofErr w:type="gramEnd"/>
            <w:r w:rsidRPr="00484806">
              <w:rPr>
                <w:i/>
              </w:rPr>
              <w:t xml:space="preserve"> и с-;</w:t>
            </w:r>
          </w:p>
          <w:p w:rsidR="0010707E" w:rsidRPr="00484806" w:rsidRDefault="0010707E" w:rsidP="0010707E">
            <w:pPr>
              <w:numPr>
                <w:ilvl w:val="0"/>
                <w:numId w:val="4"/>
              </w:numPr>
              <w:tabs>
                <w:tab w:val="num" w:pos="-108"/>
              </w:tabs>
              <w:autoSpaceDN w:val="0"/>
              <w:ind w:left="432"/>
              <w:rPr>
                <w:i/>
              </w:rPr>
            </w:pPr>
            <w:r w:rsidRPr="00484806">
              <w:rPr>
                <w:i/>
              </w:rPr>
              <w:t xml:space="preserve">гласные в суффиксах </w:t>
            </w:r>
            <w:proofErr w:type="gramStart"/>
            <w:r w:rsidRPr="00484806">
              <w:rPr>
                <w:i/>
              </w:rPr>
              <w:t>-</w:t>
            </w:r>
            <w:proofErr w:type="spellStart"/>
            <w:r w:rsidRPr="00484806">
              <w:rPr>
                <w:i/>
              </w:rPr>
              <w:t>и</w:t>
            </w:r>
            <w:proofErr w:type="gramEnd"/>
            <w:r w:rsidRPr="00484806">
              <w:rPr>
                <w:i/>
              </w:rPr>
              <w:t>к</w:t>
            </w:r>
            <w:proofErr w:type="spellEnd"/>
            <w:r w:rsidRPr="00484806">
              <w:rPr>
                <w:i/>
              </w:rPr>
              <w:t>, -</w:t>
            </w:r>
            <w:proofErr w:type="spellStart"/>
            <w:r w:rsidRPr="00484806">
              <w:rPr>
                <w:i/>
              </w:rPr>
              <w:t>ек</w:t>
            </w:r>
            <w:proofErr w:type="spellEnd"/>
            <w:r w:rsidRPr="00484806">
              <w:rPr>
                <w:i/>
              </w:rPr>
              <w:t>;</w:t>
            </w:r>
          </w:p>
          <w:p w:rsidR="0010707E" w:rsidRPr="00484806" w:rsidRDefault="0010707E" w:rsidP="0010707E">
            <w:pPr>
              <w:numPr>
                <w:ilvl w:val="0"/>
                <w:numId w:val="4"/>
              </w:numPr>
              <w:tabs>
                <w:tab w:val="num" w:pos="-108"/>
              </w:tabs>
              <w:autoSpaceDN w:val="0"/>
              <w:ind w:left="432"/>
              <w:rPr>
                <w:i/>
              </w:rPr>
            </w:pPr>
            <w:r w:rsidRPr="00484806">
              <w:rPr>
                <w:i/>
              </w:rPr>
              <w:t>о, е в падежных окончаниях после шипящих и ц;</w:t>
            </w:r>
          </w:p>
          <w:p w:rsidR="0010707E" w:rsidRPr="00484806" w:rsidRDefault="0010707E" w:rsidP="0010707E">
            <w:pPr>
              <w:numPr>
                <w:ilvl w:val="0"/>
                <w:numId w:val="4"/>
              </w:numPr>
              <w:tabs>
                <w:tab w:val="num" w:pos="-108"/>
              </w:tabs>
              <w:autoSpaceDN w:val="0"/>
              <w:ind w:left="432"/>
              <w:rPr>
                <w:i/>
              </w:rPr>
            </w:pPr>
            <w:r w:rsidRPr="00484806">
              <w:rPr>
                <w:i/>
              </w:rPr>
              <w:t xml:space="preserve"> и, ы после ц в разных частях слова;</w:t>
            </w:r>
          </w:p>
          <w:p w:rsidR="0010707E" w:rsidRPr="00484806" w:rsidRDefault="0010707E" w:rsidP="0010707E">
            <w:pPr>
              <w:numPr>
                <w:ilvl w:val="0"/>
                <w:numId w:val="4"/>
              </w:numPr>
              <w:tabs>
                <w:tab w:val="num" w:pos="-108"/>
              </w:tabs>
              <w:autoSpaceDN w:val="0"/>
              <w:ind w:left="432"/>
              <w:rPr>
                <w:i/>
              </w:rPr>
            </w:pPr>
            <w:r w:rsidRPr="00484806">
              <w:rPr>
                <w:i/>
              </w:rPr>
              <w:t>соединительные гласные о, е в сложных словах;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осознавать место возможного возникновения орфографической ошибки;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подбирать примеры с определенной орфограммой;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      </w:r>
            <w:proofErr w:type="spellStart"/>
            <w:r w:rsidRPr="00484806">
              <w:rPr>
                <w:i/>
              </w:rPr>
              <w:lastRenderedPageBreak/>
              <w:t>пунктограм</w:t>
            </w:r>
            <w:proofErr w:type="spellEnd"/>
            <w:r w:rsidRPr="00484806">
              <w:rPr>
                <w:i/>
              </w:rPr>
              <w:t>-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мы;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при работе над ошибками осознавать причины их появления и определять способы действий, помогающие предотвратить их в последующих письменных работах;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>– различать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словаря.</w:t>
            </w:r>
          </w:p>
        </w:tc>
      </w:tr>
    </w:tbl>
    <w:p w:rsidR="0010707E" w:rsidRPr="00484806" w:rsidRDefault="0010707E" w:rsidP="0010707E">
      <w:pPr>
        <w:jc w:val="center"/>
        <w:rPr>
          <w:b/>
        </w:rPr>
      </w:pPr>
    </w:p>
    <w:p w:rsidR="0010707E" w:rsidRPr="00484806" w:rsidRDefault="0010707E" w:rsidP="0010707E">
      <w:pPr>
        <w:jc w:val="center"/>
        <w:rPr>
          <w:b/>
        </w:rPr>
      </w:pPr>
    </w:p>
    <w:p w:rsidR="0010707E" w:rsidRPr="00484806" w:rsidRDefault="0010707E" w:rsidP="0010707E">
      <w:pPr>
        <w:jc w:val="center"/>
        <w:rPr>
          <w:b/>
        </w:rPr>
      </w:pPr>
    </w:p>
    <w:p w:rsidR="0010707E" w:rsidRPr="00484806" w:rsidRDefault="0010707E" w:rsidP="0010707E">
      <w:pPr>
        <w:jc w:val="center"/>
        <w:rPr>
          <w:b/>
        </w:rPr>
      </w:pPr>
    </w:p>
    <w:p w:rsidR="0010707E" w:rsidRPr="00484806" w:rsidRDefault="0010707E" w:rsidP="0010707E">
      <w:pPr>
        <w:jc w:val="center"/>
        <w:rPr>
          <w:b/>
        </w:rPr>
      </w:pPr>
      <w:r w:rsidRPr="00484806">
        <w:rPr>
          <w:b/>
        </w:rPr>
        <w:t>Формирование универсальных учебных действий</w:t>
      </w:r>
    </w:p>
    <w:p w:rsidR="0010707E" w:rsidRPr="00484806" w:rsidRDefault="0010707E" w:rsidP="0010707E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5762"/>
        <w:gridCol w:w="6520"/>
      </w:tblGrid>
      <w:tr w:rsidR="0010707E" w:rsidRPr="00484806" w:rsidTr="009F22D5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4806">
              <w:rPr>
                <w:b/>
              </w:rPr>
              <w:t>Универсальные учебные действия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4806">
              <w:rPr>
                <w:b/>
              </w:rPr>
              <w:t xml:space="preserve">У </w:t>
            </w:r>
            <w:proofErr w:type="gramStart"/>
            <w:r w:rsidRPr="00484806">
              <w:rPr>
                <w:b/>
              </w:rPr>
              <w:t>обучающегося</w:t>
            </w:r>
            <w:proofErr w:type="gramEnd"/>
            <w:r w:rsidRPr="00484806">
              <w:rPr>
                <w:b/>
              </w:rPr>
              <w:t xml:space="preserve"> будут сформированы: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proofErr w:type="gramStart"/>
            <w:r w:rsidRPr="00484806">
              <w:rPr>
                <w:b/>
                <w:i/>
              </w:rPr>
              <w:t>Обучающийся</w:t>
            </w:r>
            <w:proofErr w:type="gramEnd"/>
            <w:r w:rsidRPr="00484806">
              <w:rPr>
                <w:b/>
                <w:i/>
              </w:rPr>
              <w:t xml:space="preserve"> получит возможность для формирования:</w:t>
            </w:r>
          </w:p>
        </w:tc>
      </w:tr>
      <w:tr w:rsidR="0010707E" w:rsidRPr="00484806" w:rsidTr="009F22D5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t>Личностные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принятие образца «хорошего ученика»;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широкая мотивационная основа учебной деятельности, включающая социальные, учебно-познавательные и внешние мотивы;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учебно-познавательный интерес к новому учебному материалу и способам решения новой задачи;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способность к самооценке на основе критериев успешности учебной деятельности;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lastRenderedPageBreak/>
              <w:t>– осознание своей гражданской идентичности в форме осознания «Я» как гражданин России, своей этнической принадлежности, чувства сопричастности и гордости за свою Родину, народ, русский язык;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осознание смысла и нравственного содержания собственных поступков и поступков других людей;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знание основных моральных норм и проекция этих норм на собственные поступки;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этические чувства – сочувствия, стыда, вины, совести как регуляторы морального поведения;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понимание чувств одноклассников, учителей, других людей и сопереживание им;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чувство прекрасного и эстетические чувства на основе материалов курса русского языка.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lastRenderedPageBreak/>
              <w:t xml:space="preserve">– внутренней позиции обучающегося на уровне понимания необходимости учения, выраженного в </w:t>
            </w:r>
            <w:proofErr w:type="spellStart"/>
            <w:proofErr w:type="gramStart"/>
            <w:r w:rsidRPr="00484806">
              <w:rPr>
                <w:i/>
              </w:rPr>
              <w:t>преобла-дании</w:t>
            </w:r>
            <w:proofErr w:type="spellEnd"/>
            <w:proofErr w:type="gramEnd"/>
            <w:r w:rsidRPr="00484806">
              <w:rPr>
                <w:i/>
              </w:rPr>
              <w:t xml:space="preserve"> учебно-познавательных мотивов и предпочтении социального способа оценки знаний;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выраженной устойчивой учебно-познавательной  мотивации учения;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устойчивого учебно-познавательного интереса к новым общим способам решения задач;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адекватного понимания причин успешности/</w:t>
            </w:r>
            <w:proofErr w:type="spellStart"/>
            <w:r w:rsidRPr="00484806">
              <w:rPr>
                <w:i/>
              </w:rPr>
              <w:t>неуспеш-ности</w:t>
            </w:r>
            <w:proofErr w:type="spellEnd"/>
            <w:r w:rsidRPr="00484806">
              <w:rPr>
                <w:i/>
              </w:rPr>
              <w:t xml:space="preserve"> учебной деятельности;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адекватной дифференцированной самооценки на основе критерия успешности реализации социальной роли «хорошего ученика»;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компетентности в </w:t>
            </w:r>
            <w:proofErr w:type="spellStart"/>
            <w:r w:rsidRPr="00484806">
              <w:rPr>
                <w:i/>
              </w:rPr>
              <w:t>реалиизации</w:t>
            </w:r>
            <w:proofErr w:type="spellEnd"/>
            <w:r w:rsidRPr="00484806">
              <w:rPr>
                <w:i/>
              </w:rPr>
              <w:t xml:space="preserve"> основ гражданской идентичности в поступках и деятельности;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морального сознания, способности к решению моральных проблем на основе учета позиций партнеров в общении, устойчивого следования 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lastRenderedPageBreak/>
              <w:t>в поведении моральным нормам и этическим требованиям;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осознанных устойчивых эстетических предпочтений и ориентации на искусство как значимую сферу человеческой жизни;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 xml:space="preserve">– </w:t>
            </w:r>
            <w:proofErr w:type="spellStart"/>
            <w:r w:rsidRPr="00484806">
              <w:rPr>
                <w:i/>
              </w:rPr>
              <w:t>эмпатии</w:t>
            </w:r>
            <w:proofErr w:type="spellEnd"/>
            <w:r w:rsidRPr="00484806">
              <w:rPr>
                <w:i/>
              </w:rPr>
              <w:t xml:space="preserve"> как осознанного понимания чу</w:t>
            </w:r>
            <w:proofErr w:type="gramStart"/>
            <w:r w:rsidRPr="00484806">
              <w:rPr>
                <w:i/>
              </w:rPr>
              <w:t>вств др</w:t>
            </w:r>
            <w:proofErr w:type="gramEnd"/>
            <w:r w:rsidRPr="00484806">
              <w:rPr>
                <w:i/>
              </w:rPr>
              <w:t>угих людей и сопереживания им, выражающихся в поступках, направленных на помощь и обеспечение благополучия.</w:t>
            </w:r>
          </w:p>
        </w:tc>
      </w:tr>
      <w:tr w:rsidR="0010707E" w:rsidRPr="00484806" w:rsidTr="009F22D5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lastRenderedPageBreak/>
              <w:t>Познавательные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 xml:space="preserve">– 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</w:t>
            </w:r>
            <w:proofErr w:type="gramStart"/>
            <w:r w:rsidRPr="00484806">
              <w:t>открытом</w:t>
            </w:r>
            <w:proofErr w:type="gramEnd"/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 xml:space="preserve">Информационном </w:t>
            </w:r>
            <w:proofErr w:type="gramStart"/>
            <w:r w:rsidRPr="00484806">
              <w:t>пространстве</w:t>
            </w:r>
            <w:proofErr w:type="gramEnd"/>
            <w:r w:rsidRPr="00484806">
              <w:t xml:space="preserve">, в </w:t>
            </w:r>
            <w:proofErr w:type="spellStart"/>
            <w:r w:rsidRPr="00484806">
              <w:t>т.ч</w:t>
            </w:r>
            <w:proofErr w:type="spellEnd"/>
            <w:r w:rsidRPr="00484806">
              <w:t>. контролируемом пространстве Интернета;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осуществлять запись (фиксацию) указанной учителем информации о русском языке, в том числе с помощью инструментов ИКТ;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 xml:space="preserve">– использовать знаково-символические средства, в </w:t>
            </w:r>
            <w:proofErr w:type="spellStart"/>
            <w:r w:rsidRPr="00484806">
              <w:t>т.ч</w:t>
            </w:r>
            <w:proofErr w:type="spellEnd"/>
            <w:r w:rsidRPr="00484806">
              <w:t>. схемы (включая концептуальные) для решения учебных задач;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строить сообщения в устной и письменной форме;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ориентироваться на разнообразие способов решения задач;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воспринимать и анализировать сообщения и важнейшие их компоненты – тексты;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анализировать изучаемые объекты с выделением существенных и несущественных признаков;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осуществлять синтез как составление целого из частей;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lastRenderedPageBreak/>
              <w:t xml:space="preserve">– проводить сравнение, </w:t>
            </w:r>
            <w:proofErr w:type="spellStart"/>
            <w:r w:rsidRPr="00484806">
              <w:t>сериацию</w:t>
            </w:r>
            <w:proofErr w:type="spellEnd"/>
            <w:r w:rsidRPr="00484806">
              <w:t xml:space="preserve"> и классификацию изученных объектов по заданным критериям;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устанавливать причинно-следственные связи в изучаемом круге явлений;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строить рассуждения в форме связи простых суждений об объекте, его строении, свойствах и связях;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обобщать (самостоятельно выделять ряд или класс объектов);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подводить анализируемые объекты (явления) под понятие на основе распознавания объектов, выделения существенных признаков и их синтеза (например: часть речи – самостоятельная часть речи; глагол – глаголы I и II спряжения, единственного и множественного числа и т.д.);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устанавливать аналогии.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lastRenderedPageBreak/>
              <w:t>– осуществлять расширенный поиск информации в соответствии с заданиями учителя с использованием ресурсов библиотек и сети Интернет;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записывать, фиксировать информацию о русском языке с помощью инструментов ИКТ;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создавать и преобразовывать схемы для решения учебных задач;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осознанно и произвольно строить сообщения в устной и письменной форме;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осуществлять выбор наиболее эффективных способов решения учебных задач в зависимости от конкретных условий;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осуществлять синтез как составление целого из частей, самостоятельно достраивая и восполняя недостающие компоненты;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осуществлять сравнение, </w:t>
            </w:r>
            <w:proofErr w:type="spellStart"/>
            <w:r w:rsidRPr="00484806">
              <w:rPr>
                <w:i/>
              </w:rPr>
              <w:t>сериацию</w:t>
            </w:r>
            <w:proofErr w:type="spellEnd"/>
            <w:r w:rsidRPr="00484806">
              <w:rPr>
                <w:i/>
              </w:rPr>
              <w:t xml:space="preserve"> и классификацию изученных объектов по самостоятельно выделенным основаниям (критериям);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строить </w:t>
            </w:r>
            <w:proofErr w:type="gramStart"/>
            <w:r w:rsidRPr="00484806">
              <w:rPr>
                <w:i/>
              </w:rPr>
              <w:t>логическое рассуждение</w:t>
            </w:r>
            <w:proofErr w:type="gramEnd"/>
            <w:r w:rsidRPr="00484806">
              <w:rPr>
                <w:i/>
              </w:rPr>
              <w:t>, включающее установление причинно-следственных связей;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 xml:space="preserve">– произвольно и осознанно владеть общими приемами </w:t>
            </w:r>
            <w:r w:rsidRPr="00484806">
              <w:rPr>
                <w:i/>
              </w:rPr>
              <w:lastRenderedPageBreak/>
              <w:t>решения учебных задач.</w:t>
            </w:r>
          </w:p>
        </w:tc>
      </w:tr>
      <w:tr w:rsidR="0010707E" w:rsidRPr="00484806" w:rsidTr="009F22D5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lastRenderedPageBreak/>
              <w:t>Регулятивные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принимать и сохранять учебную задачу;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учитывать выделенные учителем ориентиры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действия в новом учебном материале в сотрудничестве с учителем, одноклассниками;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планировать свои действия в соответствии с поставленной задачей и условиями ее реализации, в том числе во внутреннем плане;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следовать установленным правилам в планировании и контроле способа решения;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осуществлять итоговый и пошаговый контроль по результату (в случае работы в интерактивной среде пользоваться реакцией среды решения задачи);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 xml:space="preserve">– адекватно воспринимать предложения и оценку </w:t>
            </w:r>
            <w:proofErr w:type="gramStart"/>
            <w:r w:rsidRPr="00484806">
              <w:t>учи-елей</w:t>
            </w:r>
            <w:proofErr w:type="gramEnd"/>
            <w:r w:rsidRPr="00484806">
              <w:t>, товарищей, родителей и других людей;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различать способ и результат действия;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вносить необходимые коррективы в действия на основе его оценки и учета характера сделанных ошибок;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 xml:space="preserve">– выполнять учебные действия в устной, письменной </w:t>
            </w:r>
            <w:r w:rsidRPr="00484806">
              <w:lastRenderedPageBreak/>
              <w:t>речи, во внутреннем плане.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lastRenderedPageBreak/>
              <w:t xml:space="preserve">– самостоятельно находить несколько вариантов решения учебной задачи, </w:t>
            </w:r>
            <w:proofErr w:type="gramStart"/>
            <w:r w:rsidRPr="00484806">
              <w:rPr>
                <w:i/>
              </w:rPr>
              <w:t>пред-</w:t>
            </w:r>
            <w:proofErr w:type="spellStart"/>
            <w:r w:rsidRPr="00484806">
              <w:rPr>
                <w:i/>
              </w:rPr>
              <w:t>ставленной</w:t>
            </w:r>
            <w:proofErr w:type="spellEnd"/>
            <w:proofErr w:type="gramEnd"/>
            <w:r w:rsidRPr="00484806">
              <w:rPr>
                <w:i/>
              </w:rPr>
              <w:t xml:space="preserve"> на наглядно-образном, словесно-образном и словесно-логическом уровнях;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преобразовывать практическую задачу </w:t>
            </w:r>
            <w:proofErr w:type="gramStart"/>
            <w:r w:rsidRPr="00484806">
              <w:rPr>
                <w:i/>
              </w:rPr>
              <w:t>в</w:t>
            </w:r>
            <w:proofErr w:type="gramEnd"/>
            <w:r w:rsidRPr="00484806">
              <w:rPr>
                <w:i/>
              </w:rPr>
              <w:t xml:space="preserve"> познавательную;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проявлять познавательную инициативу в учебном сотрудничестве;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самостоятельно учитывать выделенные учителем ориентиры действия в новом учебном материале;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 xml:space="preserve">– 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484806">
              <w:rPr>
                <w:i/>
              </w:rPr>
              <w:t>исполнение</w:t>
            </w:r>
            <w:proofErr w:type="gramEnd"/>
            <w:r w:rsidRPr="00484806">
              <w:rPr>
                <w:i/>
              </w:rPr>
              <w:t xml:space="preserve"> как по ходу его реализации, так и в конце действия.</w:t>
            </w:r>
          </w:p>
        </w:tc>
      </w:tr>
      <w:tr w:rsidR="0010707E" w:rsidRPr="00484806" w:rsidTr="009F22D5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7E" w:rsidRPr="00484806" w:rsidRDefault="0010707E" w:rsidP="009F22D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</w:pPr>
            <w:r w:rsidRPr="00484806">
              <w:lastRenderedPageBreak/>
              <w:t>Коммуникативные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 xml:space="preserve">– 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</w:t>
            </w:r>
            <w:proofErr w:type="spellStart"/>
            <w:r w:rsidRPr="00484806">
              <w:t>т.ч</w:t>
            </w:r>
            <w:proofErr w:type="spellEnd"/>
            <w:r w:rsidRPr="00484806">
              <w:t>. средства и инструменты ИКТ и дистанционного общения;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учитывать другое мнение и позицию, стремиться к координации различных позиций в сотрудничестве;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формулировать собственное мнение и позицию;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 xml:space="preserve">– договариваться и приходить к общему решению в совместной деятельности, в </w:t>
            </w:r>
            <w:proofErr w:type="spellStart"/>
            <w:r w:rsidRPr="00484806">
              <w:t>т.ч</w:t>
            </w:r>
            <w:proofErr w:type="spellEnd"/>
            <w:r w:rsidRPr="00484806">
              <w:t>. в ситуации столкновения интересов;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строить понятные для партнера высказывания, учитывающие, что партнер знает и видит, а что нет;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задавать вопросы;</w:t>
            </w:r>
          </w:p>
          <w:p w:rsidR="0010707E" w:rsidRPr="00484806" w:rsidRDefault="0010707E" w:rsidP="009F22D5">
            <w:pPr>
              <w:tabs>
                <w:tab w:val="left" w:pos="401"/>
              </w:tabs>
            </w:pPr>
            <w:r w:rsidRPr="00484806">
              <w:t>– контролировать действия партнера;</w:t>
            </w:r>
          </w:p>
          <w:p w:rsidR="0010707E" w:rsidRPr="00484806" w:rsidRDefault="0010707E" w:rsidP="009F22D5">
            <w:pPr>
              <w:widowControl w:val="0"/>
              <w:tabs>
                <w:tab w:val="left" w:pos="401"/>
              </w:tabs>
              <w:autoSpaceDE w:val="0"/>
              <w:autoSpaceDN w:val="0"/>
              <w:adjustRightInd w:val="0"/>
            </w:pPr>
            <w:r w:rsidRPr="00484806">
              <w:t>– использовать речь для регуляции своего действия.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учитывать разные мнения и интересы и обосновывать собственную позицию;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понимать относительность мнений и подходов к решению проблемы;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аргументировать свою позицию и координировать ее с позицией партнеров при выработке общего решения в совместной деятельности;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продуктивно содействовать разрешению конфликтов на основе учета </w:t>
            </w:r>
            <w:proofErr w:type="spellStart"/>
            <w:proofErr w:type="gramStart"/>
            <w:r w:rsidRPr="00484806">
              <w:rPr>
                <w:i/>
              </w:rPr>
              <w:t>интере</w:t>
            </w:r>
            <w:proofErr w:type="spellEnd"/>
            <w:r w:rsidRPr="00484806">
              <w:rPr>
                <w:i/>
              </w:rPr>
              <w:t>-сов</w:t>
            </w:r>
            <w:proofErr w:type="gramEnd"/>
            <w:r w:rsidRPr="00484806">
              <w:rPr>
                <w:i/>
              </w:rPr>
              <w:t xml:space="preserve"> и позиций всех участников;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с учетом целей коммуникации достаточно точно, </w:t>
            </w:r>
            <w:proofErr w:type="spellStart"/>
            <w:proofErr w:type="gramStart"/>
            <w:r w:rsidRPr="00484806">
              <w:rPr>
                <w:i/>
              </w:rPr>
              <w:t>пос-ледовательно</w:t>
            </w:r>
            <w:proofErr w:type="spellEnd"/>
            <w:proofErr w:type="gramEnd"/>
            <w:r w:rsidRPr="00484806">
              <w:rPr>
                <w:i/>
              </w:rPr>
              <w:t xml:space="preserve"> и полно передавать партнеру необходимую информацию как </w:t>
            </w:r>
            <w:proofErr w:type="spellStart"/>
            <w:r w:rsidRPr="00484806">
              <w:rPr>
                <w:i/>
              </w:rPr>
              <w:t>ориен</w:t>
            </w:r>
            <w:proofErr w:type="spellEnd"/>
            <w:r w:rsidRPr="00484806">
              <w:rPr>
                <w:i/>
              </w:rPr>
              <w:t>-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тир для построения действия;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допускать возможность существования у людей различных точек зрения, в </w:t>
            </w:r>
            <w:proofErr w:type="spellStart"/>
            <w:r w:rsidRPr="00484806">
              <w:rPr>
                <w:i/>
              </w:rPr>
              <w:t>т.ч</w:t>
            </w:r>
            <w:proofErr w:type="spellEnd"/>
            <w:r w:rsidRPr="00484806">
              <w:rPr>
                <w:i/>
              </w:rPr>
              <w:t xml:space="preserve">. не совпадающих с его </w:t>
            </w:r>
            <w:proofErr w:type="gramStart"/>
            <w:r w:rsidRPr="00484806">
              <w:rPr>
                <w:i/>
              </w:rPr>
              <w:t>собственной</w:t>
            </w:r>
            <w:proofErr w:type="gramEnd"/>
            <w:r w:rsidRPr="00484806">
              <w:rPr>
                <w:i/>
              </w:rPr>
              <w:t>, и ориентироваться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на позицию партнера в общении и взаимодействии;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 xml:space="preserve">– задавать вопросы, необходимые для организации </w:t>
            </w:r>
            <w:proofErr w:type="spellStart"/>
            <w:proofErr w:type="gramStart"/>
            <w:r w:rsidRPr="00484806">
              <w:rPr>
                <w:i/>
              </w:rPr>
              <w:t>собс-твенной</w:t>
            </w:r>
            <w:proofErr w:type="spellEnd"/>
            <w:proofErr w:type="gramEnd"/>
            <w:r w:rsidRPr="00484806">
              <w:rPr>
                <w:i/>
              </w:rPr>
              <w:t xml:space="preserve"> деятельности и сотрудничества с партнером;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осуществлять взаимный контроль и оказывать партнерам в сотрудничестве необходимую взаимопомощь;</w:t>
            </w:r>
          </w:p>
          <w:p w:rsidR="0010707E" w:rsidRPr="00484806" w:rsidRDefault="0010707E" w:rsidP="009F22D5">
            <w:pPr>
              <w:rPr>
                <w:i/>
              </w:rPr>
            </w:pPr>
            <w:r w:rsidRPr="00484806">
              <w:rPr>
                <w:i/>
              </w:rPr>
              <w:t>– адекватно использовать речь для планирования и регуляции своей деятельности;</w:t>
            </w:r>
          </w:p>
          <w:p w:rsidR="0010707E" w:rsidRPr="00484806" w:rsidRDefault="0010707E" w:rsidP="009F22D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84806">
              <w:rPr>
                <w:i/>
              </w:rPr>
              <w:t>– адекватно использовать речевые средства для эффективного решения разнообразных коммуникативных задач.</w:t>
            </w:r>
          </w:p>
        </w:tc>
      </w:tr>
    </w:tbl>
    <w:p w:rsidR="0010707E" w:rsidRDefault="0010707E" w:rsidP="00977783">
      <w:pPr>
        <w:spacing w:line="360" w:lineRule="auto"/>
        <w:rPr>
          <w:b/>
        </w:rPr>
      </w:pPr>
    </w:p>
    <w:p w:rsidR="0010707E" w:rsidRDefault="0010707E" w:rsidP="0010707E">
      <w:pPr>
        <w:spacing w:line="360" w:lineRule="auto"/>
        <w:jc w:val="center"/>
        <w:rPr>
          <w:b/>
        </w:rPr>
      </w:pPr>
    </w:p>
    <w:p w:rsidR="009F22D5" w:rsidRPr="00484806" w:rsidRDefault="009F22D5" w:rsidP="00977783">
      <w:pPr>
        <w:spacing w:before="100" w:beforeAutospacing="1" w:line="360" w:lineRule="auto"/>
        <w:ind w:firstLine="567"/>
        <w:jc w:val="center"/>
      </w:pPr>
      <w:r>
        <w:t>УЧЕБНО-ТЕМАТИЧЕСКИЙ ПЛАН</w:t>
      </w:r>
    </w:p>
    <w:tbl>
      <w:tblPr>
        <w:tblW w:w="0" w:type="auto"/>
        <w:tblInd w:w="2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6414"/>
        <w:gridCol w:w="1641"/>
      </w:tblGrid>
      <w:tr w:rsidR="009F22D5" w:rsidRPr="00484806" w:rsidTr="00977783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 xml:space="preserve">№ </w:t>
            </w:r>
            <w:proofErr w:type="gramStart"/>
            <w:r w:rsidRPr="00484806">
              <w:t>п</w:t>
            </w:r>
            <w:proofErr w:type="gramEnd"/>
            <w:r w:rsidRPr="00484806">
              <w:t>/п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Раздел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 xml:space="preserve">Количество </w:t>
            </w:r>
            <w:r w:rsidRPr="00484806">
              <w:lastRenderedPageBreak/>
              <w:t>часов</w:t>
            </w:r>
          </w:p>
        </w:tc>
      </w:tr>
      <w:tr w:rsidR="009F22D5" w:rsidRPr="00484806" w:rsidTr="00977783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lastRenderedPageBreak/>
              <w:t>1.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84806">
              <w:t>Повторяем – узнаём новое.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20 часов</w:t>
            </w:r>
          </w:p>
        </w:tc>
      </w:tr>
      <w:tr w:rsidR="009F22D5" w:rsidRPr="00484806" w:rsidTr="00977783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2.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84806">
              <w:t>Язык как средство общения.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35 часов</w:t>
            </w:r>
          </w:p>
        </w:tc>
      </w:tr>
      <w:tr w:rsidR="009F22D5" w:rsidRPr="00484806" w:rsidTr="00977783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3.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84806">
              <w:t>Состав слова.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17 часов</w:t>
            </w:r>
          </w:p>
        </w:tc>
      </w:tr>
      <w:tr w:rsidR="009F22D5" w:rsidRPr="00484806" w:rsidTr="00977783">
        <w:trPr>
          <w:trHeight w:val="270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4.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84806">
              <w:t>Слово как часть речи.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83 часа</w:t>
            </w:r>
          </w:p>
        </w:tc>
      </w:tr>
      <w:tr w:rsidR="009F22D5" w:rsidRPr="00484806" w:rsidTr="00977783">
        <w:trPr>
          <w:trHeight w:val="180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5.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84806">
              <w:t xml:space="preserve">Повторение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484806">
              <w:t>15 часов</w:t>
            </w:r>
          </w:p>
        </w:tc>
      </w:tr>
      <w:tr w:rsidR="009F22D5" w:rsidRPr="00484806" w:rsidTr="00977783">
        <w:trPr>
          <w:trHeight w:val="180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5" w:rsidRPr="00484806" w:rsidRDefault="009F22D5" w:rsidP="009F22D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ИТОГО: 170 ч.</w:t>
            </w:r>
          </w:p>
        </w:tc>
      </w:tr>
    </w:tbl>
    <w:p w:rsidR="009F22D5" w:rsidRDefault="009F22D5" w:rsidP="0010707E">
      <w:pPr>
        <w:spacing w:line="360" w:lineRule="auto"/>
      </w:pPr>
    </w:p>
    <w:p w:rsidR="00BC3AB6" w:rsidRDefault="00BC3AB6" w:rsidP="00977783">
      <w:pPr>
        <w:spacing w:line="360" w:lineRule="auto"/>
        <w:jc w:val="center"/>
        <w:rPr>
          <w:b/>
          <w:bCs/>
          <w:color w:val="000000"/>
          <w:sz w:val="22"/>
          <w:szCs w:val="22"/>
        </w:rPr>
      </w:pPr>
    </w:p>
    <w:p w:rsidR="00977783" w:rsidRDefault="00977783" w:rsidP="00977783">
      <w:pPr>
        <w:spacing w:line="360" w:lineRule="auto"/>
        <w:jc w:val="center"/>
      </w:pPr>
      <w:r w:rsidRPr="00977783">
        <w:rPr>
          <w:b/>
          <w:bCs/>
          <w:color w:val="000000"/>
          <w:sz w:val="22"/>
          <w:szCs w:val="22"/>
        </w:rPr>
        <w:t>СОДЕРЖАНИЕ КУРСА.</w:t>
      </w:r>
    </w:p>
    <w:p w:rsidR="0010707E" w:rsidRPr="00BC3AB6" w:rsidRDefault="0010707E" w:rsidP="0010707E">
      <w:pPr>
        <w:spacing w:line="360" w:lineRule="auto"/>
      </w:pPr>
      <w:r w:rsidRPr="00484806">
        <w:rPr>
          <w:b/>
        </w:rPr>
        <w:t xml:space="preserve">  </w:t>
      </w:r>
      <w:r w:rsidRPr="00BC3AB6">
        <w:rPr>
          <w:lang w:val="en-US"/>
        </w:rPr>
        <w:t>I</w:t>
      </w:r>
      <w:r w:rsidRPr="00BC3AB6">
        <w:t>. ПОВТОРЯЕМ-УЗНАЁМ НОВОЕ          20 часов</w:t>
      </w:r>
    </w:p>
    <w:p w:rsidR="0010707E" w:rsidRPr="00BC3AB6" w:rsidRDefault="0010707E" w:rsidP="0010707E">
      <w:pPr>
        <w:spacing w:line="360" w:lineRule="auto"/>
      </w:pPr>
      <w:r w:rsidRPr="00BC3AB6">
        <w:t>Речевое общение. Речь устная и письменная     2ч.</w:t>
      </w:r>
    </w:p>
    <w:p w:rsidR="0010707E" w:rsidRPr="00BC3AB6" w:rsidRDefault="0010707E" w:rsidP="0010707E">
      <w:pPr>
        <w:spacing w:line="360" w:lineRule="auto"/>
      </w:pPr>
      <w:r w:rsidRPr="00BC3AB6">
        <w:t>Цель речевого общения          3ч</w:t>
      </w:r>
    </w:p>
    <w:p w:rsidR="0010707E" w:rsidRPr="00BC3AB6" w:rsidRDefault="0010707E" w:rsidP="0010707E">
      <w:pPr>
        <w:spacing w:line="360" w:lineRule="auto"/>
      </w:pPr>
      <w:r w:rsidRPr="00BC3AB6">
        <w:t>Речевая культура. Обращение.       7ч</w:t>
      </w:r>
    </w:p>
    <w:p w:rsidR="0010707E" w:rsidRPr="00BC3AB6" w:rsidRDefault="0010707E" w:rsidP="0010707E">
      <w:pPr>
        <w:spacing w:line="360" w:lineRule="auto"/>
      </w:pPr>
      <w:r w:rsidRPr="00BC3AB6">
        <w:t>Текст как речевое произведение.        8ч.</w:t>
      </w:r>
    </w:p>
    <w:p w:rsidR="0010707E" w:rsidRPr="00BC3AB6" w:rsidRDefault="0010707E" w:rsidP="0010707E">
      <w:pPr>
        <w:spacing w:line="360" w:lineRule="auto"/>
        <w:rPr>
          <w:bCs/>
        </w:rPr>
      </w:pPr>
      <w:r w:rsidRPr="00BC3AB6">
        <w:rPr>
          <w:bCs/>
          <w:lang w:val="en-US"/>
        </w:rPr>
        <w:t>II</w:t>
      </w:r>
      <w:r w:rsidRPr="00BC3AB6">
        <w:rPr>
          <w:bCs/>
        </w:rPr>
        <w:t xml:space="preserve">. </w:t>
      </w:r>
      <w:r w:rsidRPr="00BC3AB6">
        <w:t>ЯЗЫК КАК СРЕДСТВО ОБЩЕНИЯ        35ч.</w:t>
      </w:r>
      <w:r w:rsidRPr="00BC3AB6">
        <w:rPr>
          <w:bCs/>
        </w:rPr>
        <w:t xml:space="preserve"> </w:t>
      </w:r>
    </w:p>
    <w:p w:rsidR="0010707E" w:rsidRPr="00BC3AB6" w:rsidRDefault="0010707E" w:rsidP="0010707E">
      <w:pPr>
        <w:spacing w:line="360" w:lineRule="auto"/>
      </w:pPr>
      <w:r w:rsidRPr="00BC3AB6">
        <w:t>Средства общения.   8ч.</w:t>
      </w:r>
    </w:p>
    <w:p w:rsidR="0010707E" w:rsidRPr="00BC3AB6" w:rsidRDefault="0010707E" w:rsidP="0010707E">
      <w:pPr>
        <w:spacing w:line="360" w:lineRule="auto"/>
      </w:pPr>
      <w:r w:rsidRPr="00BC3AB6">
        <w:t>Предложение              3ч.</w:t>
      </w:r>
    </w:p>
    <w:p w:rsidR="0010707E" w:rsidRPr="00BC3AB6" w:rsidRDefault="0010707E" w:rsidP="0010707E">
      <w:pPr>
        <w:spacing w:line="360" w:lineRule="auto"/>
      </w:pPr>
      <w:r w:rsidRPr="00BC3AB6">
        <w:t>Главные и второстепенные члены предложения     5ч.</w:t>
      </w:r>
    </w:p>
    <w:p w:rsidR="0010707E" w:rsidRPr="00BC3AB6" w:rsidRDefault="0010707E" w:rsidP="0010707E">
      <w:pPr>
        <w:spacing w:line="360" w:lineRule="auto"/>
      </w:pPr>
      <w:r w:rsidRPr="00BC3AB6">
        <w:t>Предложения с однородными членами     6ч</w:t>
      </w:r>
    </w:p>
    <w:p w:rsidR="0010707E" w:rsidRPr="00BC3AB6" w:rsidRDefault="0010707E" w:rsidP="0010707E">
      <w:pPr>
        <w:spacing w:line="360" w:lineRule="auto"/>
      </w:pPr>
      <w:r w:rsidRPr="00BC3AB6">
        <w:t>Простые и сложные предложения         2ч.</w:t>
      </w:r>
    </w:p>
    <w:p w:rsidR="0010707E" w:rsidRPr="00BC3AB6" w:rsidRDefault="0010707E" w:rsidP="0010707E">
      <w:pPr>
        <w:spacing w:line="360" w:lineRule="auto"/>
      </w:pPr>
      <w:r w:rsidRPr="00BC3AB6">
        <w:t>Словосочетание   3ч.</w:t>
      </w:r>
    </w:p>
    <w:p w:rsidR="0010707E" w:rsidRPr="00BC3AB6" w:rsidRDefault="0010707E" w:rsidP="0010707E">
      <w:pPr>
        <w:spacing w:line="360" w:lineRule="auto"/>
        <w:rPr>
          <w:bCs/>
        </w:rPr>
      </w:pPr>
      <w:r w:rsidRPr="00BC3AB6">
        <w:t>Слово и его  значение      8ч.</w:t>
      </w:r>
    </w:p>
    <w:p w:rsidR="0010707E" w:rsidRPr="00484806" w:rsidRDefault="0010707E" w:rsidP="0010707E">
      <w:pPr>
        <w:spacing w:line="360" w:lineRule="auto"/>
      </w:pPr>
    </w:p>
    <w:p w:rsidR="0010707E" w:rsidRPr="00BC3AB6" w:rsidRDefault="0010707E" w:rsidP="009F22D5">
      <w:pPr>
        <w:spacing w:line="360" w:lineRule="auto"/>
      </w:pPr>
      <w:r w:rsidRPr="00BC3AB6">
        <w:rPr>
          <w:lang w:val="en-US"/>
        </w:rPr>
        <w:t>III</w:t>
      </w:r>
      <w:r w:rsidRPr="00BC3AB6">
        <w:t>. СОСТАВ СЛОВА. ОДНОКОРЕННЫЕ СЛОВА.            17ч.</w:t>
      </w:r>
    </w:p>
    <w:p w:rsidR="0010707E" w:rsidRPr="00BC3AB6" w:rsidRDefault="0010707E" w:rsidP="0010707E">
      <w:pPr>
        <w:spacing w:line="360" w:lineRule="auto"/>
      </w:pPr>
      <w:r w:rsidRPr="00BC3AB6">
        <w:rPr>
          <w:lang w:val="en-US"/>
        </w:rPr>
        <w:t>IV</w:t>
      </w:r>
      <w:r w:rsidRPr="00BC3AB6">
        <w:t xml:space="preserve">. СЛОВО КАК ЧАСТЬ </w:t>
      </w:r>
      <w:proofErr w:type="gramStart"/>
      <w:r w:rsidRPr="00BC3AB6">
        <w:t>РЕЧИ  83ч</w:t>
      </w:r>
      <w:proofErr w:type="gramEnd"/>
    </w:p>
    <w:p w:rsidR="0010707E" w:rsidRPr="00BC3AB6" w:rsidRDefault="0010707E" w:rsidP="0010707E">
      <w:pPr>
        <w:spacing w:line="360" w:lineRule="auto"/>
      </w:pPr>
      <w:r w:rsidRPr="00BC3AB6">
        <w:t>Целостное представление о частях речи. Их роль в предложении.     6ч.</w:t>
      </w:r>
    </w:p>
    <w:p w:rsidR="0010707E" w:rsidRPr="00BC3AB6" w:rsidRDefault="0010707E" w:rsidP="0010707E">
      <w:pPr>
        <w:spacing w:line="360" w:lineRule="auto"/>
      </w:pPr>
      <w:r w:rsidRPr="00BC3AB6">
        <w:t>Имя существительное          27ч</w:t>
      </w:r>
    </w:p>
    <w:p w:rsidR="0010707E" w:rsidRPr="00BC3AB6" w:rsidRDefault="0010707E" w:rsidP="0010707E">
      <w:pPr>
        <w:spacing w:line="360" w:lineRule="auto"/>
      </w:pPr>
      <w:r w:rsidRPr="00BC3AB6">
        <w:t>Имя прилагательное    13ч.</w:t>
      </w:r>
    </w:p>
    <w:p w:rsidR="0010707E" w:rsidRPr="00BC3AB6" w:rsidRDefault="0010707E" w:rsidP="0010707E">
      <w:pPr>
        <w:spacing w:line="360" w:lineRule="auto"/>
      </w:pPr>
      <w:r w:rsidRPr="00BC3AB6">
        <w:t>Местоимение       7ч.</w:t>
      </w:r>
    </w:p>
    <w:p w:rsidR="0010707E" w:rsidRPr="00BC3AB6" w:rsidRDefault="0010707E" w:rsidP="0010707E">
      <w:pPr>
        <w:spacing w:line="360" w:lineRule="auto"/>
      </w:pPr>
      <w:r w:rsidRPr="00BC3AB6">
        <w:t>Глагол                22ч.</w:t>
      </w:r>
    </w:p>
    <w:p w:rsidR="0010707E" w:rsidRPr="00BC3AB6" w:rsidRDefault="0010707E" w:rsidP="0010707E">
      <w:pPr>
        <w:spacing w:line="360" w:lineRule="auto"/>
      </w:pPr>
      <w:r w:rsidRPr="00BC3AB6">
        <w:t>Имя числительное                 4ч</w:t>
      </w:r>
      <w:bookmarkStart w:id="0" w:name="_GoBack"/>
      <w:bookmarkEnd w:id="0"/>
    </w:p>
    <w:p w:rsidR="009F22D5" w:rsidRPr="00BC3AB6" w:rsidRDefault="009F22D5" w:rsidP="0010707E">
      <w:pPr>
        <w:spacing w:line="360" w:lineRule="auto"/>
      </w:pPr>
      <w:r w:rsidRPr="00BC3AB6">
        <w:t>Наречие             5ч</w:t>
      </w:r>
    </w:p>
    <w:p w:rsidR="0010707E" w:rsidRPr="00BC3AB6" w:rsidRDefault="0010707E" w:rsidP="0010707E">
      <w:pPr>
        <w:spacing w:line="360" w:lineRule="auto"/>
      </w:pPr>
      <w:r w:rsidRPr="00BC3AB6">
        <w:t xml:space="preserve"> </w:t>
      </w:r>
      <w:proofErr w:type="gramStart"/>
      <w:r w:rsidRPr="00BC3AB6">
        <w:rPr>
          <w:lang w:val="en-US"/>
        </w:rPr>
        <w:t>V</w:t>
      </w:r>
      <w:r w:rsidRPr="00BC3AB6">
        <w:t>. «Повторение изученного за год» - 15ч.</w:t>
      </w:r>
      <w:proofErr w:type="gramEnd"/>
    </w:p>
    <w:p w:rsidR="0010707E" w:rsidRPr="00484806" w:rsidRDefault="0010707E" w:rsidP="0010707E">
      <w:pPr>
        <w:spacing w:before="100" w:beforeAutospacing="1" w:line="360" w:lineRule="auto"/>
        <w:jc w:val="center"/>
        <w:rPr>
          <w:b/>
          <w:bCs/>
        </w:rPr>
      </w:pPr>
    </w:p>
    <w:p w:rsidR="0010707E" w:rsidRPr="00484806" w:rsidRDefault="0010707E" w:rsidP="0010707E">
      <w:pPr>
        <w:spacing w:before="100" w:beforeAutospacing="1" w:line="360" w:lineRule="auto"/>
        <w:jc w:val="center"/>
      </w:pPr>
      <w:r w:rsidRPr="00484806">
        <w:rPr>
          <w:b/>
          <w:bCs/>
        </w:rPr>
        <w:t>Основные содержательные линии</w:t>
      </w:r>
    </w:p>
    <w:p w:rsidR="0010707E" w:rsidRPr="00484806" w:rsidRDefault="0010707E" w:rsidP="0010707E">
      <w:pPr>
        <w:spacing w:before="100" w:beforeAutospacing="1" w:line="360" w:lineRule="auto"/>
      </w:pPr>
      <w:r w:rsidRPr="00484806">
        <w:t xml:space="preserve">               Языковой материал представлен на основе федерального компонента государственного стандарта начального общего образования. Курс данной программы включает следующие содержательные линии: </w:t>
      </w:r>
      <w:r w:rsidRPr="00484806">
        <w:rPr>
          <w:b/>
          <w:bCs/>
        </w:rPr>
        <w:t>систему грамматических понятий</w:t>
      </w:r>
      <w:r w:rsidRPr="00484806">
        <w:t>, относящихся к предложению (</w:t>
      </w:r>
      <w:r w:rsidRPr="00484806">
        <w:rPr>
          <w:b/>
          <w:bCs/>
        </w:rPr>
        <w:t>предложение, виды предложений, составные части предложений</w:t>
      </w:r>
      <w:r w:rsidRPr="00484806">
        <w:t>), к слову (</w:t>
      </w:r>
      <w:r w:rsidRPr="00484806">
        <w:rPr>
          <w:b/>
          <w:bCs/>
        </w:rPr>
        <w:t>состав слова, части речи в их соотношении с членами предложений</w:t>
      </w:r>
      <w:r w:rsidRPr="00484806">
        <w:t>), к фонетике (</w:t>
      </w:r>
      <w:r w:rsidRPr="00484806">
        <w:rPr>
          <w:b/>
          <w:bCs/>
        </w:rPr>
        <w:t>звуки,</w:t>
      </w:r>
      <w:r w:rsidRPr="00484806">
        <w:t xml:space="preserve"> </w:t>
      </w:r>
      <w:r w:rsidRPr="00484806">
        <w:rPr>
          <w:b/>
          <w:bCs/>
        </w:rPr>
        <w:t>разряды звуков, сильная и слабая позиция звуков, анализ звучащего звука и буквы, обозначение звуков буквами и т.д</w:t>
      </w:r>
      <w:r w:rsidRPr="00484806">
        <w:t>.), а также совокупность правил, определяющих написание слов (</w:t>
      </w:r>
      <w:r w:rsidRPr="00484806">
        <w:rPr>
          <w:b/>
          <w:bCs/>
        </w:rPr>
        <w:t>орфографию</w:t>
      </w:r>
      <w:r w:rsidRPr="00484806">
        <w:t>).</w:t>
      </w:r>
    </w:p>
    <w:p w:rsidR="0010707E" w:rsidRPr="00484806" w:rsidRDefault="0010707E" w:rsidP="0010707E">
      <w:pPr>
        <w:spacing w:before="100" w:beforeAutospacing="1" w:line="360" w:lineRule="auto"/>
      </w:pPr>
    </w:p>
    <w:p w:rsidR="0010707E" w:rsidRPr="00484806" w:rsidRDefault="0010707E" w:rsidP="0010707E">
      <w:pPr>
        <w:spacing w:line="360" w:lineRule="auto"/>
        <w:jc w:val="center"/>
        <w:rPr>
          <w:b/>
          <w:bCs/>
        </w:rPr>
      </w:pPr>
      <w:r w:rsidRPr="00484806">
        <w:rPr>
          <w:b/>
          <w:bCs/>
        </w:rPr>
        <w:t>Речевое общение. Текст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lastRenderedPageBreak/>
        <w:t>Коммуникативно-речевые умения и навыки. Практическое представление о ситуации общения с использованием образно-символических моделей: партнеры по речевому общению (собеседники), тема, цель и результат общения.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Речевой и неречевой способы общения: наблюдения за ролью языка в общении людей, несловесные средства (интонация, жесты, мимика, выразительные движения), их значение в речевом общении.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Общее представление об устной и письменной речи как формах общения. Из истории письменной речи. Составление высказываний с учетом цели общения,</w:t>
      </w:r>
    </w:p>
    <w:p w:rsidR="0010707E" w:rsidRPr="00484806" w:rsidRDefault="0010707E" w:rsidP="0010707E">
      <w:pPr>
        <w:spacing w:line="360" w:lineRule="auto"/>
      </w:pPr>
      <w:r w:rsidRPr="00484806">
        <w:t>обстановки и ролевых отношений партнеров, реальных или воображаемых — героев произведений (по аналогии или по образцу).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Умение воспринимать речь партнера: понимать смысл высказывания, уточнять его с помощью вопросов, находить в высказывании опорные слова (с помощью учителя), чувствовать интонацию конца предложения, конца смысловой части</w:t>
      </w:r>
    </w:p>
    <w:p w:rsidR="0010707E" w:rsidRPr="00484806" w:rsidRDefault="0010707E" w:rsidP="0010707E">
      <w:pPr>
        <w:spacing w:line="360" w:lineRule="auto"/>
      </w:pPr>
      <w:r w:rsidRPr="00484806">
        <w:t>высказывания (текста).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Умение строить высказывание в устной и письменной форме: обдумывать предстоящий ответ; отбирать необходимые языковые средства, понимать цель общения: что-то сообщить, объяснить, описать; проверять и контролировать себя (с помощью учителя).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 xml:space="preserve">Совершенствование звуковой стороны речи, устранение недочетов в произношении. Развитие интереса к произносительной стороне речи на основе игр со звуками речи, чтения скороговорок и </w:t>
      </w:r>
      <w:proofErr w:type="spellStart"/>
      <w:r w:rsidRPr="00484806">
        <w:t>чистоговорок</w:t>
      </w:r>
      <w:proofErr w:type="spellEnd"/>
      <w:r w:rsidRPr="00484806">
        <w:t xml:space="preserve"> и наблюдения за звукописью в</w:t>
      </w:r>
    </w:p>
    <w:p w:rsidR="0010707E" w:rsidRPr="00484806" w:rsidRDefault="0010707E" w:rsidP="0010707E">
      <w:pPr>
        <w:spacing w:line="360" w:lineRule="auto"/>
      </w:pPr>
      <w:r w:rsidRPr="00484806">
        <w:t>стихотворениях.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Практическое овладение приемами интонационно-выразительной речи (громкость, темп и др.), умение использовать их в зависимости от ситуации и цели общения.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rPr>
          <w:b/>
        </w:rPr>
        <w:t>Текст</w:t>
      </w:r>
      <w:r w:rsidRPr="00484806">
        <w:t>. Общее представление о тексте (текст состоит из предложений, которые связаны по смыслу). Тема текста. Роль заглавия. Наблюдение за особенностями текстов (описание, рассуждение, повествование), их жанровым разнообразием (загадка, сказка, рассказ, стихотворение).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 xml:space="preserve">Наблюдение за ролью слова в художественном тексте. Умение находить в тексте главную мысль (с помощью учителя), подбирать заглавие к тексту. Самостоятельное изложение повествовательного (или описательного) текста по заданным вопросам. Составление и запись </w:t>
      </w:r>
      <w:r w:rsidRPr="00484806">
        <w:lastRenderedPageBreak/>
        <w:t>текста по предложенному началу, серии картинок на определенную тему из жизни детей, о любимой игрушке, о летних или зимних каникулах и др.</w:t>
      </w:r>
    </w:p>
    <w:p w:rsidR="0010707E" w:rsidRPr="00484806" w:rsidRDefault="0010707E" w:rsidP="0010707E">
      <w:pPr>
        <w:spacing w:line="360" w:lineRule="auto"/>
      </w:pPr>
      <w:r w:rsidRPr="00484806">
        <w:t>Составление текста делового стиля: письма, записки, объявления (с помощью учителя).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rPr>
          <w:b/>
        </w:rPr>
        <w:t>Речевой этикет</w:t>
      </w:r>
      <w:r w:rsidRPr="00484806">
        <w:t>. Использование формул речевого этикета</w:t>
      </w:r>
    </w:p>
    <w:p w:rsidR="0010707E" w:rsidRPr="00484806" w:rsidRDefault="0010707E" w:rsidP="0010707E">
      <w:pPr>
        <w:spacing w:line="360" w:lineRule="auto"/>
      </w:pPr>
      <w:r w:rsidRPr="00484806">
        <w:t>в процессе ведения диалога. Изменение форм речевого этикета в зависимости от ситуации и цели общения (</w:t>
      </w:r>
      <w:r w:rsidRPr="00484806">
        <w:rPr>
          <w:b/>
          <w:bCs/>
        </w:rPr>
        <w:t xml:space="preserve">здравствуйте, привет, рады приветствовать вас </w:t>
      </w:r>
      <w:r w:rsidRPr="00484806">
        <w:t>и др.).</w:t>
      </w:r>
    </w:p>
    <w:p w:rsidR="0010707E" w:rsidRPr="00484806" w:rsidRDefault="0010707E" w:rsidP="0010707E">
      <w:pPr>
        <w:spacing w:line="360" w:lineRule="auto"/>
      </w:pPr>
      <w:r w:rsidRPr="00484806">
        <w:t>Культура речевого общения (со взрослыми; со сверстниками при работе в парах, в коллективно-распределенной деятельности), умение слушать партнера, поддерживать диалог вопросами и репликами.</w:t>
      </w:r>
    </w:p>
    <w:p w:rsidR="0010707E" w:rsidRPr="00484806" w:rsidRDefault="0010707E" w:rsidP="0010707E">
      <w:pPr>
        <w:spacing w:line="360" w:lineRule="auto"/>
        <w:jc w:val="center"/>
        <w:rPr>
          <w:b/>
          <w:bCs/>
        </w:rPr>
      </w:pPr>
      <w:r w:rsidRPr="00484806">
        <w:rPr>
          <w:b/>
          <w:bCs/>
        </w:rPr>
        <w:t>Язык в речевом общении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Язык — главный, но не единственный помощник в общении. Роль языка, жестов, мимики, интонации в речевом общении. Элементарные сведения из истории языка. Развитие интереса к родному языку и желания его изучать; формирование умения эффективно использовать возможности языка в процессе речевого общения.</w:t>
      </w:r>
    </w:p>
    <w:p w:rsidR="0010707E" w:rsidRPr="00484806" w:rsidRDefault="0010707E" w:rsidP="0010707E">
      <w:pPr>
        <w:spacing w:line="360" w:lineRule="auto"/>
      </w:pPr>
      <w:r w:rsidRPr="00484806">
        <w:t>Формирование элементарных представлений о языке как знаковой системе на основе простейших наглядно-образных моделей слов и предложений.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 xml:space="preserve">Слово, его </w:t>
      </w:r>
      <w:proofErr w:type="spellStart"/>
      <w:r w:rsidRPr="00484806">
        <w:t>звуко</w:t>
      </w:r>
      <w:proofErr w:type="spellEnd"/>
      <w:r w:rsidRPr="00484806">
        <w:t xml:space="preserve">-буквенная форма. Звуки и буквы, их различие. Звуки гласные и согласные, их различие. Буквы, не обозначающие звуков: </w:t>
      </w:r>
      <w:r w:rsidRPr="00484806">
        <w:rPr>
          <w:b/>
          <w:bCs/>
        </w:rPr>
        <w:t>ь, ъ</w:t>
      </w:r>
      <w:r w:rsidRPr="00484806">
        <w:t>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 xml:space="preserve">Дифференциация согласных звуков: твердые и мягкие, звонкие и глухие. Обозначение мягкости согласных звуков с помощью букв </w:t>
      </w:r>
      <w:r w:rsidRPr="00484806">
        <w:rPr>
          <w:b/>
          <w:bCs/>
        </w:rPr>
        <w:t>е, ё, ю, я, и</w:t>
      </w:r>
      <w:r w:rsidRPr="00484806">
        <w:t>, а также мягкого знака (</w:t>
      </w:r>
      <w:r w:rsidRPr="00484806">
        <w:rPr>
          <w:b/>
          <w:bCs/>
        </w:rPr>
        <w:t>ь</w:t>
      </w:r>
      <w:r w:rsidRPr="00484806">
        <w:t>) в конце и середине слова между согласными. Практическое умение писать в словах твердый знак (</w:t>
      </w:r>
      <w:r w:rsidRPr="00484806">
        <w:rPr>
          <w:b/>
          <w:bCs/>
        </w:rPr>
        <w:t>ъ</w:t>
      </w:r>
      <w:r w:rsidRPr="00484806">
        <w:t>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Шипящие согласные звуки (</w:t>
      </w:r>
      <w:r w:rsidRPr="00484806">
        <w:rPr>
          <w:b/>
          <w:bCs/>
        </w:rPr>
        <w:t>ж, ш, ч, щ</w:t>
      </w:r>
      <w:r w:rsidRPr="00484806">
        <w:t xml:space="preserve">); традиционное написание букв </w:t>
      </w:r>
      <w:r w:rsidRPr="00484806">
        <w:rPr>
          <w:b/>
          <w:bCs/>
        </w:rPr>
        <w:t xml:space="preserve">и, а, у </w:t>
      </w:r>
      <w:r w:rsidRPr="00484806">
        <w:t xml:space="preserve">после шипящих в сочетаниях </w:t>
      </w:r>
      <w:proofErr w:type="spellStart"/>
      <w:r w:rsidRPr="00484806">
        <w:rPr>
          <w:b/>
          <w:bCs/>
        </w:rPr>
        <w:t>жи</w:t>
      </w:r>
      <w:proofErr w:type="spellEnd"/>
      <w:r w:rsidRPr="00484806">
        <w:rPr>
          <w:b/>
          <w:bCs/>
        </w:rPr>
        <w:t xml:space="preserve"> — ши, </w:t>
      </w:r>
      <w:proofErr w:type="spellStart"/>
      <w:r w:rsidRPr="00484806">
        <w:rPr>
          <w:b/>
          <w:bCs/>
        </w:rPr>
        <w:t>ча</w:t>
      </w:r>
      <w:proofErr w:type="spellEnd"/>
      <w:r w:rsidRPr="00484806">
        <w:rPr>
          <w:b/>
          <w:bCs/>
        </w:rPr>
        <w:t xml:space="preserve"> — ща, чу — </w:t>
      </w:r>
      <w:proofErr w:type="spellStart"/>
      <w:r w:rsidRPr="00484806">
        <w:rPr>
          <w:b/>
          <w:bCs/>
        </w:rPr>
        <w:t>щу</w:t>
      </w:r>
      <w:proofErr w:type="spellEnd"/>
      <w:r w:rsidRPr="00484806">
        <w:t xml:space="preserve">. Правописание слов с сочетанием букв </w:t>
      </w:r>
      <w:proofErr w:type="spellStart"/>
      <w:r w:rsidRPr="00484806">
        <w:rPr>
          <w:b/>
          <w:bCs/>
        </w:rPr>
        <w:t>чк</w:t>
      </w:r>
      <w:proofErr w:type="spellEnd"/>
      <w:r w:rsidRPr="00484806">
        <w:rPr>
          <w:b/>
          <w:bCs/>
        </w:rPr>
        <w:t xml:space="preserve">, </w:t>
      </w:r>
      <w:proofErr w:type="spellStart"/>
      <w:r w:rsidRPr="00484806">
        <w:rPr>
          <w:b/>
          <w:bCs/>
        </w:rPr>
        <w:t>чн</w:t>
      </w:r>
      <w:proofErr w:type="spellEnd"/>
      <w:r w:rsidRPr="00484806">
        <w:rPr>
          <w:b/>
          <w:bCs/>
        </w:rPr>
        <w:t xml:space="preserve">, </w:t>
      </w:r>
      <w:proofErr w:type="spellStart"/>
      <w:r w:rsidRPr="00484806">
        <w:rPr>
          <w:b/>
          <w:bCs/>
        </w:rPr>
        <w:t>щн</w:t>
      </w:r>
      <w:proofErr w:type="spellEnd"/>
      <w:r w:rsidRPr="00484806">
        <w:t>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 xml:space="preserve">Слог. Его звуковая структура; слогообразующая роль гласных звуков. Деление слов на слоги. Правила переноса слов по слогам, перенос слов с буквами </w:t>
      </w:r>
      <w:r w:rsidRPr="00484806">
        <w:rPr>
          <w:b/>
          <w:bCs/>
        </w:rPr>
        <w:t xml:space="preserve">й, ь </w:t>
      </w:r>
      <w:r w:rsidRPr="00484806">
        <w:t>(</w:t>
      </w:r>
      <w:r w:rsidRPr="00484806">
        <w:rPr>
          <w:b/>
          <w:bCs/>
        </w:rPr>
        <w:t>майка, пальто</w:t>
      </w:r>
      <w:r w:rsidRPr="00484806">
        <w:t>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lastRenderedPageBreak/>
        <w:t>Ударение. Роль ударения в различении смысла слова (</w:t>
      </w:r>
      <w:r w:rsidRPr="00484806">
        <w:rPr>
          <w:b/>
          <w:bCs/>
        </w:rPr>
        <w:t>кружки — кружки, замки — замки</w:t>
      </w:r>
      <w:r w:rsidRPr="00484806">
        <w:t>). Ударные и безударные слоги (</w:t>
      </w:r>
      <w:r w:rsidRPr="00484806">
        <w:rPr>
          <w:b/>
          <w:bCs/>
        </w:rPr>
        <w:t>моря — море</w:t>
      </w:r>
      <w:r w:rsidRPr="00484806">
        <w:t>).</w:t>
      </w:r>
    </w:p>
    <w:p w:rsidR="0010707E" w:rsidRPr="00484806" w:rsidRDefault="0010707E" w:rsidP="0010707E">
      <w:pPr>
        <w:spacing w:line="360" w:lineRule="auto"/>
      </w:pPr>
      <w:r w:rsidRPr="00484806">
        <w:t>Произношение ударных и безударных гласных звуков в слове. Обозначение на письме гласных звуков в ударных и безударных слогах. Способы их проверки.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Парные звонкие и глухие согласные звуки. Обозначение на письме звонких и глухих согласных звуков в конце слова (</w:t>
      </w:r>
      <w:r w:rsidRPr="00484806">
        <w:rPr>
          <w:b/>
          <w:bCs/>
        </w:rPr>
        <w:t>дуб — дубы</w:t>
      </w:r>
      <w:r w:rsidRPr="00484806">
        <w:t>). Разделительный мягкий знак (</w:t>
      </w:r>
      <w:r w:rsidRPr="00484806">
        <w:rPr>
          <w:b/>
          <w:bCs/>
        </w:rPr>
        <w:t>ь</w:t>
      </w:r>
      <w:r w:rsidRPr="00484806">
        <w:t>); удвоенные согласные (</w:t>
      </w:r>
      <w:r w:rsidRPr="00484806">
        <w:rPr>
          <w:b/>
          <w:bCs/>
        </w:rPr>
        <w:t>класс, группа</w:t>
      </w:r>
      <w:r w:rsidRPr="00484806">
        <w:t>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Алфавит. Значение алфавита. Знание алфавитного порядка букв, алфавитные названия букв. Умение расположить слова в алфавитном порядке и пользоваться словарями, ориентируясь на алфавитное расположение букв в них.</w:t>
      </w:r>
    </w:p>
    <w:p w:rsidR="0010707E" w:rsidRPr="00484806" w:rsidRDefault="0010707E" w:rsidP="0010707E">
      <w:pPr>
        <w:spacing w:line="360" w:lineRule="auto"/>
      </w:pPr>
      <w:r w:rsidRPr="00484806">
        <w:t>Различение букв по начертанию: заглавные и строчные, печатные и рукописные.</w:t>
      </w:r>
    </w:p>
    <w:p w:rsidR="0010707E" w:rsidRPr="00484806" w:rsidRDefault="0010707E" w:rsidP="0010707E">
      <w:pPr>
        <w:spacing w:line="360" w:lineRule="auto"/>
      </w:pPr>
      <w:r w:rsidRPr="00484806">
        <w:t xml:space="preserve">Упражнения в </w:t>
      </w:r>
      <w:proofErr w:type="spellStart"/>
      <w:r w:rsidRPr="00484806">
        <w:t>звуко</w:t>
      </w:r>
      <w:proofErr w:type="spellEnd"/>
      <w:r w:rsidRPr="00484806">
        <w:t>-буквенном анализе слов.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Наблюдение за интонацией: мелодикой (движением голоса), темпом речи (быстрым, медленным), силой звучания голоса (громко — тихо); нахождение созвучий в окончаниях строк стихотворных произведений.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Слово и его значение. Слово как двусторонняя единица языка. Различение в слове двух сторон: звучания слова и его значения.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Наблюдение за номинативной функцией слова (называть предметы окружающего мира, их свойства и действия).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Имена собственные и нарицательные, местоимения: я, ты, он, она. Заглавная буква в именах и фамилиях людей, кличках животных, географических названиях.</w:t>
      </w:r>
    </w:p>
    <w:p w:rsidR="0010707E" w:rsidRPr="00484806" w:rsidRDefault="0010707E" w:rsidP="0010707E">
      <w:pPr>
        <w:spacing w:line="360" w:lineRule="auto"/>
      </w:pPr>
      <w:r w:rsidRPr="00484806">
        <w:t>Практическое знакомство с синонимами и антонимами, с многозначностью слова.</w:t>
      </w:r>
    </w:p>
    <w:p w:rsidR="0010707E" w:rsidRPr="00484806" w:rsidRDefault="0010707E" w:rsidP="0010707E">
      <w:pPr>
        <w:spacing w:line="360" w:lineRule="auto"/>
      </w:pPr>
      <w:r w:rsidRPr="00484806">
        <w:t>Упражнения в составлении тематических групп слов, их классификации, выделение общего компонента в их лексическом значении, нахождение слов с обобщающим значением.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Из истории происхождения слов. Фразеологические выражения, использование их в речи. Знакомство со словарями — орфографическим и толковым.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lastRenderedPageBreak/>
        <w:t>Состав слова. Словообразование. Первые наблюдения за строением слова на наглядно-образных моделях. Первоначальное знакомство с составом слова: корень, приставка, суффикс, окончание; выделение корня слова на основе подбора однокоренных слов (с помощью учителя). Сопоставление значения и написания однокоренных слов.</w:t>
      </w:r>
    </w:p>
    <w:p w:rsidR="0010707E" w:rsidRPr="00484806" w:rsidRDefault="0010707E" w:rsidP="0010707E">
      <w:pPr>
        <w:spacing w:line="360" w:lineRule="auto"/>
      </w:pPr>
      <w:r w:rsidRPr="00484806">
        <w:t xml:space="preserve">Наблюдение за единообразным написанием корней в родственных словах. 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Образование новых слов с помощью приставок; правописание приставок. Обозначение на письме безударных гласных звуков в корне слова. Обозначение на письме парных звонких и глухих согласных звуков в корне слова. Корень — смысловой центр слова.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Слово как часть речи. Целостное представление о частях речи на основе наглядно-образных моделей; выделение в словах общего значения предметности, признака действия; сопоставление групп слов, объединенных по разным основаниям (содержательная и формально-грамматическая классификация слов).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Имя существительное. Основные признаки. Представление о значении  предметности, одушевленности и неодушевленности, вопросах существительных (кто? что?). Изменение существительных по числам. Роль имен существительных в речи.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Глагол. Основные признаки. Выявление групп слов с общим значением действия предметов по вопросам: что делать? что делает? что делал? что сделал? Развитие умения ставить вопрос к глаголу. Изменение глаголов по числам. Роль глаголов в речи.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Имя прилагательное. Основные признаки. Наблюдение за словами с общим значением признака предмета (цвет, форма, размер и т. п.), их группировкой по вопросам Роль прилагательных в речи.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Предлоги. Правило написания предлогов с другими словами. Сопоставление предлогов и приставок. Наблюдение за ролью предлогов в словосочетаниях.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Предложение. Признаки предложения, смысловая и интонационная законченность предложения. Дифференциация предложений по цели высказывания. Коммуникативная роль предложения в общении.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Главные члены предложения. Умение определять, какой член предложения является</w:t>
      </w:r>
    </w:p>
    <w:p w:rsidR="0010707E" w:rsidRPr="00484806" w:rsidRDefault="0010707E" w:rsidP="0010707E">
      <w:pPr>
        <w:spacing w:line="360" w:lineRule="auto"/>
      </w:pPr>
      <w:r w:rsidRPr="00484806">
        <w:t xml:space="preserve">подлежащим, а какой — сказуемым. Наблюдение за порядком слов в предложении. Связь слов в предложении. </w:t>
      </w:r>
    </w:p>
    <w:p w:rsidR="0010707E" w:rsidRPr="00484806" w:rsidRDefault="0010707E" w:rsidP="0010707E">
      <w:pPr>
        <w:spacing w:line="360" w:lineRule="auto"/>
        <w:ind w:firstLine="567"/>
      </w:pPr>
      <w:r w:rsidRPr="00484806">
        <w:t>Практическое знакомство со словосочетанием (умение выделять словосочетание из предложения с помощью вопросов).</w:t>
      </w:r>
    </w:p>
    <w:p w:rsidR="0010707E" w:rsidRPr="00484806" w:rsidRDefault="0010707E" w:rsidP="0010707E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484806">
        <w:rPr>
          <w:rFonts w:ascii="Times New Roman" w:hAnsi="Times New Roman"/>
          <w:sz w:val="24"/>
          <w:szCs w:val="24"/>
          <w:lang w:val="ru-RU"/>
        </w:rPr>
        <w:t>.</w:t>
      </w:r>
    </w:p>
    <w:p w:rsidR="0010707E" w:rsidRPr="00484806" w:rsidRDefault="0010707E" w:rsidP="0010707E">
      <w:pPr>
        <w:jc w:val="center"/>
      </w:pPr>
    </w:p>
    <w:p w:rsidR="0010707E" w:rsidRPr="00484806" w:rsidRDefault="00241FB9" w:rsidP="00241FB9">
      <w:pPr>
        <w:rPr>
          <w:b/>
        </w:rPr>
      </w:pPr>
      <w:r>
        <w:rPr>
          <w:b/>
        </w:rPr>
        <w:lastRenderedPageBreak/>
        <w:t xml:space="preserve">                                                         </w:t>
      </w:r>
      <w:r w:rsidR="0010707E" w:rsidRPr="00484806">
        <w:rPr>
          <w:b/>
        </w:rPr>
        <w:t>Календарно-тематическое планирование</w:t>
      </w:r>
    </w:p>
    <w:p w:rsidR="0010707E" w:rsidRDefault="0010707E" w:rsidP="0010707E"/>
    <w:p w:rsidR="0010707E" w:rsidRPr="00484806" w:rsidRDefault="0010707E" w:rsidP="001070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9690"/>
        <w:gridCol w:w="1559"/>
        <w:gridCol w:w="1560"/>
      </w:tblGrid>
      <w:tr w:rsidR="0010707E" w:rsidRPr="00484806" w:rsidTr="009F22D5">
        <w:trPr>
          <w:trHeight w:val="340"/>
        </w:trPr>
        <w:tc>
          <w:tcPr>
            <w:tcW w:w="766" w:type="dxa"/>
            <w:vMerge w:val="restart"/>
            <w:shd w:val="clear" w:color="auto" w:fill="auto"/>
          </w:tcPr>
          <w:p w:rsidR="0010707E" w:rsidRPr="00484806" w:rsidRDefault="0010707E" w:rsidP="009F22D5">
            <w:pPr>
              <w:jc w:val="center"/>
              <w:rPr>
                <w:b/>
              </w:rPr>
            </w:pPr>
            <w:r w:rsidRPr="00484806">
              <w:rPr>
                <w:b/>
              </w:rPr>
              <w:t>№/№</w:t>
            </w:r>
          </w:p>
        </w:tc>
        <w:tc>
          <w:tcPr>
            <w:tcW w:w="9690" w:type="dxa"/>
            <w:vMerge w:val="restart"/>
            <w:shd w:val="clear" w:color="auto" w:fill="auto"/>
          </w:tcPr>
          <w:p w:rsidR="0010707E" w:rsidRPr="00484806" w:rsidRDefault="0010707E" w:rsidP="009F22D5">
            <w:pPr>
              <w:jc w:val="center"/>
              <w:rPr>
                <w:b/>
              </w:rPr>
            </w:pPr>
            <w:r w:rsidRPr="00484806">
              <w:rPr>
                <w:b/>
              </w:rPr>
              <w:t>Тема урока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0707E" w:rsidRPr="00484806" w:rsidRDefault="0010707E" w:rsidP="009F22D5">
            <w:pPr>
              <w:jc w:val="center"/>
              <w:rPr>
                <w:b/>
              </w:rPr>
            </w:pPr>
            <w:r w:rsidRPr="00484806">
              <w:rPr>
                <w:b/>
              </w:rPr>
              <w:t xml:space="preserve">Дата </w:t>
            </w:r>
          </w:p>
        </w:tc>
      </w:tr>
      <w:tr w:rsidR="0010707E" w:rsidRPr="00484806" w:rsidTr="009F22D5">
        <w:trPr>
          <w:trHeight w:val="490"/>
        </w:trPr>
        <w:tc>
          <w:tcPr>
            <w:tcW w:w="766" w:type="dxa"/>
            <w:vMerge/>
            <w:shd w:val="clear" w:color="auto" w:fill="auto"/>
          </w:tcPr>
          <w:p w:rsidR="0010707E" w:rsidRPr="00484806" w:rsidRDefault="0010707E" w:rsidP="009F22D5">
            <w:pPr>
              <w:jc w:val="center"/>
              <w:rPr>
                <w:b/>
              </w:rPr>
            </w:pPr>
          </w:p>
        </w:tc>
        <w:tc>
          <w:tcPr>
            <w:tcW w:w="9690" w:type="dxa"/>
            <w:vMerge/>
            <w:shd w:val="clear" w:color="auto" w:fill="auto"/>
          </w:tcPr>
          <w:p w:rsidR="0010707E" w:rsidRPr="00484806" w:rsidRDefault="0010707E" w:rsidP="009F22D5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>
            <w:pPr>
              <w:jc w:val="center"/>
              <w:rPr>
                <w:b/>
              </w:rPr>
            </w:pPr>
            <w:r w:rsidRPr="00484806">
              <w:rPr>
                <w:b/>
              </w:rPr>
              <w:t>План.</w:t>
            </w:r>
          </w:p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>
            <w:pPr>
              <w:jc w:val="center"/>
              <w:rPr>
                <w:b/>
              </w:rPr>
            </w:pPr>
            <w:r w:rsidRPr="00484806">
              <w:rPr>
                <w:b/>
              </w:rPr>
              <w:t>Факт.</w:t>
            </w:r>
          </w:p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Знакомство с учебником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32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Речь устная и письменная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Цель речевого общения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Правила общения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21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Правила общения. Закрепление изученного.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Речевая культура. Обращение.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Обращение. Знаки препинания при обращении.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Входная контрольная работа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Работа над ошибками. Деловая речь.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Деловая речь. Составление планов.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Научная речь и художественная.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36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Метафора и сравнение.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Текст. Признаки текста.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План текста простой и развёрнутый. Типы текстов.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Обучающее изложение.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Работа над ошибками. Типы текстов.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Составление текстов разных типов.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Проверочная работа по теме «Текст»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№1  по теме «Текст»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23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20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Работа над ошибками. Текст.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29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21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Средства общения. Роль языка в общении.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 xml:space="preserve">        </w:t>
            </w:r>
            <w:r>
              <w:t xml:space="preserve">                            </w:t>
            </w:r>
            <w:r w:rsidRPr="00484806">
              <w:t>22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Способы передачи сообщения.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23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Контрольное списывание. Звуки и буквы русского языка.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54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>
              <w:t>24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Основные правила орфографии. Работа над ошибками.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29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25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Словесное творчество. Основные правила орфографии.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lastRenderedPageBreak/>
              <w:t>26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Повторение изученных орфограмм. Ударение.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27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 №2 по теме «Язык как средство общения»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28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Звуки и буквы русского языка.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29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Предложение. Повторение знаний о предложении.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Виды предложений по цели высказывания и по интонации. Знаки препинания.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Развитие речи. Составление текста-рассуждения на заданную тему.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Главные члены предложения. Словарный диктант.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Подлежащее и сказуемое как грамматическая основа предложения.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Главные члены предложения. Второстепенные члены предложения.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Способы выражения подлежащего и сказуемого.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Связь слов в предложении.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Однородные члены предложения.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Связь однородных членов предложения с помощью союзов и интонации перечисления.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39</w:t>
            </w:r>
          </w:p>
          <w:p w:rsidR="0010707E" w:rsidRPr="00484806" w:rsidRDefault="0010707E" w:rsidP="009F22D5">
            <w:r w:rsidRPr="00484806">
              <w:t>40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Знаки препинания при однородных членах предложения.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E3459D" w:rsidRDefault="0010707E" w:rsidP="009F22D5">
            <w:r w:rsidRPr="00484806">
              <w:t>41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№3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Интонационное и пунктуационное  оформление однородных членов.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Простые и сложные предложения. Введение понятия сложного предложения.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 xml:space="preserve">Знаки препинания в сложных предложениях с союзами </w:t>
            </w:r>
            <w:r w:rsidRPr="00484806">
              <w:rPr>
                <w:i/>
              </w:rPr>
              <w:t>и, а, но</w:t>
            </w:r>
            <w:r w:rsidRPr="00484806">
              <w:t>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Словосочетание. Различие между словосочетанием, словом и предложением.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Распространение предложения с помощью словосочетаний.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Систематизация знаний по теме «Предложение 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Слово и его значение. Обобщение знаний о лексическом значении слова.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49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Различные виды лингвистических словарей.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Звукобуквенная форма слова и его лексическое значение.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Синонимы, антонимы, омонимы.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>
            <w:r w:rsidRPr="00484806">
              <w:t xml:space="preserve">         </w:t>
            </w:r>
          </w:p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Многозначные слова.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Прямое и переносное значение слова.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№4 по теме «Предложение»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 по  теме «Предложение и словосочетание».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Состав слова. Разбор слов по составу.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Повторение и систематизация основных орфограмм корня.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Образование новых слов с помощью приставок.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59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Разделительный твёрдый знак.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lastRenderedPageBreak/>
              <w:t>60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Разделительный мягкий знак.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Отработка навыка в различении ъ и ь.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Образование новых слов с помощью суффиксов.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Правописание суффиксов –</w:t>
            </w:r>
            <w:proofErr w:type="spellStart"/>
            <w:r w:rsidRPr="00484806">
              <w:rPr>
                <w:i/>
              </w:rPr>
              <w:t>ик</w:t>
            </w:r>
            <w:proofErr w:type="spellEnd"/>
            <w:r w:rsidRPr="00484806">
              <w:t>, -</w:t>
            </w:r>
            <w:proofErr w:type="spellStart"/>
            <w:r w:rsidRPr="00484806">
              <w:rPr>
                <w:i/>
              </w:rPr>
              <w:t>ек</w:t>
            </w:r>
            <w:proofErr w:type="spellEnd"/>
            <w:r w:rsidRPr="00484806">
              <w:t>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35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Корень слова. Однокоренные слова.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20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Правописание гласных и согласных в корне слова.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35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Удвоенные согласные в корне слова.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48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Закрепление орфографических навыков при написании корней слова.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 xml:space="preserve">Обучающее изложение на основе зрительного восприятия текста 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69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Анализ изложения. Правописание слов с орфограммами корня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Сложные слова. Правописание соединительных гласных в сложных словах.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Систематизация знаний о составе слова. Проверь себя.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 № 5 по теме «Состав слова»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Различие и общность частей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Грамматические значения частей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Распределение слов по частям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Роль частей речи в предложении.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Систематизация знаний о частях речи. Проверь себя.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Общее значение предметности имён существительных, вопросы.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79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Категория числа и рода имён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Алгоритм определения падежа имён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Упражнение в распознавании падежа имён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Несклоняемые имена существительные. Определение падежа имён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Три склонения имён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Склонение имён существительных в единственном числе.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autoSpaceDE w:val="0"/>
              <w:autoSpaceDN w:val="0"/>
              <w:adjustRightInd w:val="0"/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Окончания имён существительных</w:t>
            </w:r>
          </w:p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1-го склонения.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Отработка навыка написания существительных</w:t>
            </w:r>
          </w:p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1-го склонения.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 xml:space="preserve">Определение окончаний имён существительных </w:t>
            </w:r>
          </w:p>
          <w:p w:rsidR="0010707E" w:rsidRPr="00484806" w:rsidRDefault="0010707E" w:rsidP="009F22D5">
            <w:r w:rsidRPr="00484806">
              <w:rPr>
                <w:rFonts w:eastAsia="SimSun"/>
                <w:bCs/>
              </w:rPr>
              <w:t>1-го склонения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88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autoSpaceDE w:val="0"/>
              <w:autoSpaceDN w:val="0"/>
              <w:adjustRightInd w:val="0"/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Окончания имён существительных</w:t>
            </w:r>
          </w:p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2-го склонения.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lastRenderedPageBreak/>
              <w:t>89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 xml:space="preserve">Правописание окончаний имён существительных </w:t>
            </w:r>
          </w:p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2-го склонения.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 xml:space="preserve">Определение окончаний имён существительных </w:t>
            </w:r>
          </w:p>
          <w:p w:rsidR="0010707E" w:rsidRPr="00484806" w:rsidRDefault="0010707E" w:rsidP="009F22D5">
            <w:r w:rsidRPr="00484806">
              <w:rPr>
                <w:rFonts w:eastAsia="SimSun"/>
                <w:bCs/>
              </w:rPr>
              <w:t>2-го склонения.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autoSpaceDE w:val="0"/>
              <w:autoSpaceDN w:val="0"/>
              <w:adjustRightInd w:val="0"/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Падежные окончания имён</w:t>
            </w:r>
          </w:p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существительных 3-го склонения.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bCs/>
              </w:rPr>
            </w:pPr>
            <w:r w:rsidRPr="00484806">
              <w:rPr>
                <w:bCs/>
              </w:rPr>
              <w:t>Слова-помощники для определения падежа имён существительных 3-го склонения.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/>
                <w:bCs/>
              </w:rPr>
            </w:pPr>
            <w:r w:rsidRPr="00484806">
              <w:t>Сравнение падежных окончаний имён существительных разных склонений. Словарный диктант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Сравнение падежных окончаний имён существительных разных склонений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 xml:space="preserve">Обучающее изложение </w:t>
            </w:r>
          </w:p>
          <w:p w:rsidR="0010707E" w:rsidRPr="00484806" w:rsidRDefault="0010707E" w:rsidP="009F22D5">
            <w:r w:rsidRPr="00484806">
              <w:t>(упр. 62)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Варианты падежных окончаний имён существительных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rPr>
                <w:rFonts w:eastAsia="SimSun"/>
                <w:bCs/>
              </w:rPr>
              <w:t>Проверочная  работа с грамматическим заданием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Три склонения имён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99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autoSpaceDE w:val="0"/>
              <w:autoSpaceDN w:val="0"/>
              <w:adjustRightInd w:val="0"/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Склонение имён существительных</w:t>
            </w:r>
          </w:p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во множественном числе.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Окончания множественного числа имён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Написания мягкого знака на конце имён существительных после шипящих.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Правописание падежных окончаний имён существительных в единственном и во множественном числе.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№6 по теме «Имя существительное»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 Склонение имён существительных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autoSpaceDE w:val="0"/>
              <w:autoSpaceDN w:val="0"/>
              <w:adjustRightInd w:val="0"/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Имя прилагательное.</w:t>
            </w:r>
          </w:p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«Повторяем, что знаем».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Безударные окончания имён прилагательных.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Работа над проверкой безударных гласных в окончаниях имён прилагательных единственного числа. Диктант.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Склонение имён прилагательных.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109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Падежные окончания имён прилагательных в единственном числе.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rPr>
                <w:rFonts w:eastAsia="SimSun"/>
                <w:bCs/>
              </w:rPr>
              <w:t>Безударные окончания имён прилагательных. Окончания-омонимы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Склонение имён прилагательных во множественном числе.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Окончания имён прилагательных множественного числа.</w:t>
            </w:r>
          </w:p>
          <w:p w:rsidR="0010707E" w:rsidRPr="00484806" w:rsidRDefault="0010707E" w:rsidP="009F22D5"/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711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lastRenderedPageBreak/>
              <w:t>113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Морфологический разбор имён прилагательных.</w:t>
            </w:r>
          </w:p>
          <w:p w:rsidR="0010707E" w:rsidRPr="00484806" w:rsidRDefault="0010707E" w:rsidP="009F22D5"/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559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Использование имён прилагательных  в художественной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rPr>
          <w:trHeight w:val="240"/>
        </w:trPr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/>
                <w:bCs/>
              </w:rPr>
            </w:pPr>
            <w:r w:rsidRPr="00484806">
              <w:t>Проверка  уровня знаний грамматических признаков имени прилагательного. Проверочная работа «Проверь себя».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 №7 по теме «Имя прилагательное»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Имя прилагательное как часть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Местоимение. Общие сведения о местоимении как части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119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Склонение личных местоимений 1-го и 2-го лица.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rPr>
                <w:rFonts w:eastAsia="SimSun"/>
                <w:bCs/>
              </w:rPr>
              <w:t>Склонение личных местоимений 3-го лица.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Склонение личных местоимений.</w:t>
            </w:r>
          </w:p>
          <w:p w:rsidR="0010707E" w:rsidRPr="00484806" w:rsidRDefault="0010707E" w:rsidP="009F22D5">
            <w:r w:rsidRPr="00484806">
              <w:t xml:space="preserve">Творческая переменка. 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Анализ местоимений как часть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rPr>
                <w:rFonts w:eastAsia="SimSun"/>
                <w:bCs/>
              </w:rPr>
              <w:t>Контрольный диктант по теме «Местоимение».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Местоимение как часть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Глагол. «Повторяем, что знаем».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Безударные окончания глаголов в прошедшем времени.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Составление научного текста о глаголе как части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rPr>
                <w:bCs/>
              </w:rPr>
              <w:t>Контрольное списывание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129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autoSpaceDE w:val="0"/>
              <w:autoSpaceDN w:val="0"/>
              <w:adjustRightInd w:val="0"/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Изменение глаголов в настоящем</w:t>
            </w:r>
          </w:p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и будущем времени по лицам и числам (спряжение).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Образование форм глаголов будущего времени.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Мягкий знак на конце глаголов 2-го лица единственного числа.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rPr>
                <w:rFonts w:eastAsia="SimSun"/>
                <w:bCs/>
              </w:rPr>
              <w:t>I и II спряжение глаголов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Личные окончания глаголов 1 и 2 спряжения.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Безударные окончания глаголов.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Окончания 3-го лица множественного числа глаголов.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Урок-игра «Я знаю орфограммы».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rPr>
                <w:rFonts w:eastAsia="SimSun"/>
                <w:bCs/>
              </w:rPr>
            </w:pPr>
            <w:r w:rsidRPr="00484806">
              <w:rPr>
                <w:rFonts w:eastAsia="SimSun"/>
                <w:bCs/>
              </w:rPr>
              <w:t>Определение спряжения глаголов будущего времени.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Неопределённая форма глагола.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139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Правописание глаголов на –</w:t>
            </w:r>
            <w:proofErr w:type="spellStart"/>
            <w:r w:rsidRPr="00484806">
              <w:t>тся</w:t>
            </w:r>
            <w:proofErr w:type="spellEnd"/>
            <w:r w:rsidRPr="00484806">
              <w:t xml:space="preserve"> и-</w:t>
            </w:r>
            <w:proofErr w:type="spellStart"/>
            <w:r w:rsidRPr="00484806">
              <w:t>ться</w:t>
            </w:r>
            <w:proofErr w:type="spellEnd"/>
            <w:r w:rsidRPr="00484806">
              <w:t>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Обобщение случаев постановки мягкого знака в глагольных формах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lastRenderedPageBreak/>
              <w:t>141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pPr>
              <w:jc w:val="both"/>
            </w:pPr>
            <w:r w:rsidRPr="00484806">
              <w:t>Глаголы-исключения.</w:t>
            </w:r>
          </w:p>
          <w:p w:rsidR="0010707E" w:rsidRPr="00484806" w:rsidRDefault="0010707E" w:rsidP="009F22D5">
            <w:r w:rsidRPr="00484806">
              <w:t>Словарный диктант.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Написание окончаний в глаголах-исключениях первого и второго спряжения.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Отработка навыка написания безударных личных окончаний глагола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Систематизация знаний о глаголе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 № 8 по теме «Глагол»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Глагол.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Имя числительное. Общее представление об имени числительном как части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Количественные и порядковые числительные, их различение по вопросам и функции.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149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Разряды числительных по структуре: простые, сложные и составные.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Употребление числительных в речи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Наречие. Вопросы к наречиям.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Неизменяемость наречий.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Роль наречий в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Контрольный диктант №9 по теме «Имя числительное», «Наречие».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Части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Повторение.  Классификация слов в русском языке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Служебные части речи. Предлоги. Союзы.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Повторение. Состав слова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159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Повторение. Части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Контрольное изложение.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161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Работа над ошибками. Коррекция знаний.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162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Типы текстов.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163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Повторение. Правила правописания.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164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Итоговый контрольный диктант№ 10.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165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Коррекция знаний. Девять правил орфограмм.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166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Повторение. Правила правописания.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167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Правописание безударных гласных в корне слова. Повторение.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168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Парные согласные в корне слова. Повторение.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169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>Повторение алгоритмов проверки окончаний слов разных частей речи.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  <w:tr w:rsidR="0010707E" w:rsidRPr="00484806" w:rsidTr="009F22D5">
        <w:tc>
          <w:tcPr>
            <w:tcW w:w="766" w:type="dxa"/>
            <w:shd w:val="clear" w:color="auto" w:fill="auto"/>
          </w:tcPr>
          <w:p w:rsidR="0010707E" w:rsidRPr="00484806" w:rsidRDefault="0010707E" w:rsidP="009F22D5">
            <w:r w:rsidRPr="00484806">
              <w:t>170</w:t>
            </w:r>
          </w:p>
        </w:tc>
        <w:tc>
          <w:tcPr>
            <w:tcW w:w="9690" w:type="dxa"/>
            <w:shd w:val="clear" w:color="auto" w:fill="auto"/>
          </w:tcPr>
          <w:p w:rsidR="0010707E" w:rsidRPr="00484806" w:rsidRDefault="0010707E" w:rsidP="009F22D5">
            <w:r w:rsidRPr="00484806">
              <w:t xml:space="preserve">Урок- игра «По галактике Частей речи». </w:t>
            </w:r>
          </w:p>
        </w:tc>
        <w:tc>
          <w:tcPr>
            <w:tcW w:w="1559" w:type="dxa"/>
            <w:shd w:val="clear" w:color="auto" w:fill="auto"/>
          </w:tcPr>
          <w:p w:rsidR="0010707E" w:rsidRPr="00484806" w:rsidRDefault="0010707E" w:rsidP="009F22D5"/>
        </w:tc>
        <w:tc>
          <w:tcPr>
            <w:tcW w:w="1560" w:type="dxa"/>
            <w:shd w:val="clear" w:color="auto" w:fill="auto"/>
          </w:tcPr>
          <w:p w:rsidR="0010707E" w:rsidRPr="00484806" w:rsidRDefault="0010707E" w:rsidP="009F22D5"/>
        </w:tc>
      </w:tr>
    </w:tbl>
    <w:p w:rsidR="0010707E" w:rsidRPr="00484806" w:rsidRDefault="0010707E" w:rsidP="0010707E"/>
    <w:p w:rsidR="00A5367A" w:rsidRDefault="00A5367A"/>
    <w:sectPr w:rsidR="00A5367A" w:rsidSect="009F22D5"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A71" w:rsidRDefault="000A0A71" w:rsidP="00BC3AB6">
      <w:r>
        <w:separator/>
      </w:r>
    </w:p>
  </w:endnote>
  <w:endnote w:type="continuationSeparator" w:id="0">
    <w:p w:rsidR="000A0A71" w:rsidRDefault="000A0A71" w:rsidP="00BC3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828445"/>
      <w:docPartObj>
        <w:docPartGallery w:val="Page Numbers (Bottom of Page)"/>
        <w:docPartUnique/>
      </w:docPartObj>
    </w:sdtPr>
    <w:sdtContent>
      <w:p w:rsidR="00BC3AB6" w:rsidRDefault="00BC3AB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BC3AB6" w:rsidRDefault="00BC3A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A71" w:rsidRDefault="000A0A71" w:rsidP="00BC3AB6">
      <w:r>
        <w:separator/>
      </w:r>
    </w:p>
  </w:footnote>
  <w:footnote w:type="continuationSeparator" w:id="0">
    <w:p w:rsidR="000A0A71" w:rsidRDefault="000A0A71" w:rsidP="00BC3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09379B"/>
    <w:multiLevelType w:val="hybridMultilevel"/>
    <w:tmpl w:val="DDEEB8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D8663A"/>
    <w:multiLevelType w:val="hybridMultilevel"/>
    <w:tmpl w:val="3B582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A8"/>
    <w:rsid w:val="000A0A71"/>
    <w:rsid w:val="0010707E"/>
    <w:rsid w:val="00241FB9"/>
    <w:rsid w:val="00727FA8"/>
    <w:rsid w:val="00977783"/>
    <w:rsid w:val="009F22D5"/>
    <w:rsid w:val="00A5367A"/>
    <w:rsid w:val="00B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0707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header"/>
    <w:basedOn w:val="a"/>
    <w:link w:val="a5"/>
    <w:uiPriority w:val="99"/>
    <w:unhideWhenUsed/>
    <w:rsid w:val="00BC3A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3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C3A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3A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0707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header"/>
    <w:basedOn w:val="a"/>
    <w:link w:val="a5"/>
    <w:uiPriority w:val="99"/>
    <w:unhideWhenUsed/>
    <w:rsid w:val="00BC3A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3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C3A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3A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5495</Words>
  <Characters>31326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Наиля</cp:lastModifiedBy>
  <cp:revision>7</cp:revision>
  <dcterms:created xsi:type="dcterms:W3CDTF">2020-02-15T07:09:00Z</dcterms:created>
  <dcterms:modified xsi:type="dcterms:W3CDTF">2020-02-17T18:52:00Z</dcterms:modified>
</cp:coreProperties>
</file>